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4AEC03F5"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32BA7">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D10F3D">
        <w:rPr>
          <w:rFonts w:ascii="Arial" w:hAnsi="Arial" w:cs="Arial"/>
          <w:b/>
          <w:noProof/>
          <w:sz w:val="24"/>
          <w:szCs w:val="24"/>
        </w:rPr>
        <w:t>826</w:t>
      </w:r>
      <w:r w:rsidR="003B6E88">
        <w:rPr>
          <w:rFonts w:ascii="Arial" w:hAnsi="Arial" w:cs="Arial"/>
          <w:b/>
          <w:noProof/>
          <w:sz w:val="24"/>
          <w:szCs w:val="24"/>
        </w:rPr>
        <w:t>2</w:t>
      </w:r>
      <w:ins w:id="0" w:author="Aoyagi, Kenichiro | Aoken | RMI" w:date="2022-10-12T09:06:00Z">
        <w:r w:rsidR="000C0CCD">
          <w:rPr>
            <w:rFonts w:ascii="Arial" w:hAnsi="Arial" w:cs="Arial"/>
            <w:b/>
            <w:noProof/>
            <w:sz w:val="24"/>
            <w:szCs w:val="24"/>
          </w:rPr>
          <w:t>r06</w:t>
        </w:r>
      </w:ins>
      <w:ins w:id="1" w:author="Ericsson_CQ_#153" w:date="2022-10-11T20:36:00Z">
        <w:del w:id="2" w:author="Aoyagi, Kenichiro | Aoken | RMI" w:date="2022-10-12T09:06:00Z">
          <w:r w:rsidR="00BC2B28" w:rsidDel="000C0CCD">
            <w:rPr>
              <w:rFonts w:ascii="Arial" w:hAnsi="Arial" w:cs="Arial"/>
              <w:b/>
              <w:noProof/>
              <w:sz w:val="24"/>
              <w:szCs w:val="24"/>
            </w:rPr>
            <w:delText>r05</w:delText>
          </w:r>
        </w:del>
      </w:ins>
    </w:p>
    <w:p w14:paraId="01563314" w14:textId="7C28510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32BA7">
        <w:rPr>
          <w:rFonts w:ascii="Arial" w:hAnsi="Arial" w:cs="Arial"/>
          <w:b/>
          <w:noProof/>
          <w:sz w:val="24"/>
          <w:szCs w:val="24"/>
        </w:rPr>
        <w:t>0</w:t>
      </w:r>
      <w:r w:rsidR="00657C0A">
        <w:rPr>
          <w:rFonts w:ascii="Arial" w:hAnsi="Arial" w:cs="Arial"/>
          <w:b/>
          <w:noProof/>
          <w:sz w:val="24"/>
          <w:szCs w:val="24"/>
        </w:rPr>
        <w:t xml:space="preserve"> - </w:t>
      </w:r>
      <w:r w:rsidR="00032BA7">
        <w:rPr>
          <w:rFonts w:ascii="Arial" w:hAnsi="Arial" w:cs="Arial"/>
          <w:b/>
          <w:noProof/>
          <w:sz w:val="24"/>
          <w:szCs w:val="24"/>
        </w:rPr>
        <w:t>1</w:t>
      </w:r>
      <w:r w:rsidR="008B72CF">
        <w:rPr>
          <w:rFonts w:ascii="Arial" w:hAnsi="Arial" w:cs="Arial"/>
          <w:b/>
          <w:noProof/>
          <w:sz w:val="24"/>
          <w:szCs w:val="24"/>
        </w:rPr>
        <w:t>7</w:t>
      </w:r>
      <w:r w:rsidR="007004BC">
        <w:rPr>
          <w:rFonts w:ascii="Arial" w:hAnsi="Arial" w:cs="Arial"/>
          <w:b/>
          <w:noProof/>
          <w:sz w:val="24"/>
          <w:szCs w:val="24"/>
        </w:rPr>
        <w:t xml:space="preserve"> </w:t>
      </w:r>
      <w:r w:rsidR="00032BA7">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BA2625F"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3" w:author="Ericsson_CQ" w:date="2022-10-07T15:58:00Z">
        <w:r w:rsidR="00D549B8">
          <w:rPr>
            <w:rFonts w:ascii="Arial" w:hAnsi="Arial" w:cs="Arial"/>
            <w:b/>
          </w:rPr>
          <w:t xml:space="preserve">, </w:t>
        </w:r>
        <w:r w:rsidR="00D549B8" w:rsidRPr="00927C1B">
          <w:rPr>
            <w:rFonts w:ascii="Arial" w:hAnsi="Arial" w:cs="Arial"/>
            <w:b/>
          </w:rPr>
          <w:t>Huawei</w:t>
        </w:r>
      </w:ins>
      <w:ins w:id="4" w:author="Ericsson_CQ" w:date="2022-10-07T15:59:00Z">
        <w:r w:rsidR="00D549B8">
          <w:rPr>
            <w:rFonts w:ascii="Arial" w:hAnsi="Arial" w:cs="Arial"/>
            <w:b/>
          </w:rPr>
          <w:t>?</w:t>
        </w:r>
      </w:ins>
      <w:ins w:id="5" w:author="Ericsson_CQ" w:date="2022-10-07T15:58:00Z">
        <w:r w:rsidR="00D549B8" w:rsidRPr="00927C1B">
          <w:rPr>
            <w:rFonts w:ascii="Arial" w:hAnsi="Arial" w:cs="Arial"/>
            <w:b/>
          </w:rPr>
          <w:t xml:space="preserve"> </w:t>
        </w:r>
        <w:proofErr w:type="spellStart"/>
        <w:r w:rsidR="00D549B8" w:rsidRPr="00927C1B">
          <w:rPr>
            <w:rFonts w:ascii="Arial" w:hAnsi="Arial" w:cs="Arial"/>
            <w:b/>
          </w:rPr>
          <w:t>HiSilicon</w:t>
        </w:r>
      </w:ins>
      <w:proofErr w:type="spellEnd"/>
      <w:ins w:id="6" w:author="Ericsson_CQ" w:date="2022-10-07T15:59:00Z">
        <w:r w:rsidR="00D549B8">
          <w:rPr>
            <w:rFonts w:ascii="Arial" w:hAnsi="Arial" w:cs="Arial"/>
            <w:b/>
          </w:rPr>
          <w:t>?</w:t>
        </w:r>
      </w:ins>
      <w:ins w:id="7" w:author="Ericsson_CQ" w:date="2022-10-07T15:58:00Z">
        <w:r w:rsidR="00D549B8">
          <w:rPr>
            <w:rFonts w:ascii="Arial" w:hAnsi="Arial" w:cs="Arial"/>
            <w:b/>
          </w:rPr>
          <w:t xml:space="preserve"> </w:t>
        </w:r>
      </w:ins>
      <w:ins w:id="8" w:author="Ericsson_CQ" w:date="2022-10-07T15:59:00Z">
        <w:r w:rsidR="00D549B8">
          <w:rPr>
            <w:rFonts w:ascii="Arial" w:hAnsi="Arial" w:cs="Arial"/>
            <w:b/>
          </w:rPr>
          <w:t xml:space="preserve">Qualcomm? Intel? </w:t>
        </w:r>
        <w:r w:rsidR="00D549B8">
          <w:rPr>
            <w:rFonts w:ascii="Arial" w:eastAsia="宋体" w:hAnsi="Arial" w:cs="Arial" w:hint="eastAsia"/>
            <w:b/>
            <w:lang w:val="en-US" w:eastAsia="zh-CN"/>
          </w:rPr>
          <w:t>IPLOOK</w:t>
        </w:r>
        <w:r w:rsidR="00D549B8">
          <w:rPr>
            <w:rFonts w:ascii="Arial" w:eastAsia="宋体" w:hAnsi="Arial" w:cs="Arial"/>
            <w:b/>
            <w:lang w:val="en-US" w:eastAsia="zh-CN"/>
          </w:rPr>
          <w:t>?</w:t>
        </w:r>
      </w:ins>
    </w:p>
    <w:p w14:paraId="35973DE2" w14:textId="4D1B007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238F7">
        <w:rPr>
          <w:rFonts w:ascii="Arial" w:hAnsi="Arial" w:cs="Arial"/>
          <w:b/>
        </w:rPr>
        <w:t>7</w:t>
      </w:r>
      <w:r w:rsidR="00815B3F">
        <w:rPr>
          <w:rFonts w:ascii="Arial" w:hAnsi="Arial" w:cs="Arial"/>
          <w:b/>
        </w:rPr>
        <w:t>, Evaluation</w:t>
      </w:r>
      <w:r w:rsidR="00D212B1">
        <w:rPr>
          <w:rFonts w:ascii="Arial" w:hAnsi="Arial" w:cs="Arial"/>
          <w:b/>
        </w:rPr>
        <w:t xml:space="preserve"> and Conclusion</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D7C631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36E8D54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evaluations</w:t>
      </w:r>
      <w:r w:rsidR="00815B3F">
        <w:rPr>
          <w:rFonts w:ascii="Arial" w:hAnsi="Arial" w:cs="Arial"/>
          <w:i/>
        </w:rPr>
        <w:t xml:space="preserve"> and conclusion</w:t>
      </w:r>
      <w:r w:rsidR="001E03DE">
        <w:rPr>
          <w:rFonts w:ascii="Arial" w:hAnsi="Arial" w:cs="Arial"/>
          <w:i/>
        </w:rPr>
        <w:t xml:space="preserve"> for </w:t>
      </w:r>
      <w:r w:rsidR="00815B3F">
        <w:rPr>
          <w:rFonts w:ascii="Arial" w:hAnsi="Arial" w:cs="Arial"/>
          <w:i/>
        </w:rPr>
        <w:t>KI#</w:t>
      </w:r>
      <w:r w:rsidR="004D6711">
        <w:rPr>
          <w:rFonts w:ascii="Arial" w:hAnsi="Arial" w:cs="Arial"/>
          <w:i/>
        </w:rPr>
        <w:t>7</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548F00D5" w:rsidR="004B6440" w:rsidRDefault="00784F74" w:rsidP="008669F5">
      <w:bookmarkStart w:id="9" w:name="_Toc352077766"/>
      <w:r>
        <w:t xml:space="preserve">This paper </w:t>
      </w:r>
      <w:r w:rsidR="000500DB">
        <w:t xml:space="preserve">introduces the </w:t>
      </w:r>
      <w:r w:rsidR="001E03DE">
        <w:t>evaluation</w:t>
      </w:r>
      <w:r w:rsidR="00CB6348">
        <w:t xml:space="preserve"> for </w:t>
      </w:r>
      <w:r w:rsidR="00815B3F">
        <w:t>solutions related to KI#</w:t>
      </w:r>
      <w:r w:rsidR="00A83446">
        <w:t>7</w:t>
      </w:r>
      <w:r w:rsidR="00815B3F">
        <w:t xml:space="preserve"> and </w:t>
      </w:r>
      <w:r w:rsidR="009E5B07">
        <w:t>interims conclusion</w:t>
      </w:r>
      <w:r w:rsidR="00BD1CAE">
        <w:t xml:space="preserve"> for KI#</w:t>
      </w:r>
      <w:r w:rsidR="00A83446">
        <w:t>7</w:t>
      </w:r>
    </w:p>
    <w:bookmarkEnd w:id="9"/>
    <w:p w14:paraId="3BB0C192" w14:textId="0D65781B" w:rsidR="008669F5" w:rsidRDefault="00BD1CAE" w:rsidP="008669F5">
      <w:pPr>
        <w:pStyle w:val="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686F157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0" w:name="_Toc510607499"/>
      <w:bookmarkStart w:id="11"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83446">
        <w:rPr>
          <w:rFonts w:eastAsia="MS Mincho"/>
          <w:color w:val="000000"/>
          <w:sz w:val="20"/>
          <w:szCs w:val="20"/>
          <w:lang w:val="en-GB" w:eastAsia="ja-JP"/>
        </w:rPr>
        <w:t xml:space="preserve">7 and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C6A6E15" w14:textId="2B960376" w:rsidR="005C2ED9" w:rsidRPr="004D3578" w:rsidDel="00EA5956" w:rsidRDefault="005C2ED9" w:rsidP="005C2ED9">
      <w:pPr>
        <w:pStyle w:val="1"/>
        <w:rPr>
          <w:del w:id="12" w:author="Huawei revision 1012" w:date="2022-10-12T10:39:00Z"/>
        </w:rPr>
      </w:pPr>
      <w:bookmarkStart w:id="13" w:name="_Toc97151699"/>
      <w:bookmarkStart w:id="14" w:name="_Toc100980713"/>
      <w:bookmarkStart w:id="15" w:name="_Toc104390115"/>
      <w:bookmarkEnd w:id="10"/>
      <w:bookmarkEnd w:id="11"/>
      <w:del w:id="16" w:author="Huawei revision 1012" w:date="2022-10-12T10:39:00Z">
        <w:r w:rsidDel="00EA5956">
          <w:delText>7</w:delText>
        </w:r>
        <w:r w:rsidDel="00EA5956">
          <w:tab/>
          <w:delText>Evaluation</w:delText>
        </w:r>
        <w:bookmarkEnd w:id="13"/>
        <w:bookmarkEnd w:id="14"/>
        <w:bookmarkEnd w:id="15"/>
      </w:del>
    </w:p>
    <w:p w14:paraId="2A0DEB94" w14:textId="78959561" w:rsidR="005C2ED9" w:rsidDel="00EA5956" w:rsidRDefault="005C2ED9" w:rsidP="005C2ED9">
      <w:pPr>
        <w:pStyle w:val="EditorsNote"/>
        <w:rPr>
          <w:del w:id="17" w:author="Huawei revision 1012" w:date="2022-10-12T10:39:00Z"/>
        </w:rPr>
      </w:pPr>
      <w:del w:id="18" w:author="Huawei revision 1012" w:date="2022-10-12T10:39:00Z">
        <w:r w:rsidDel="00EA5956">
          <w:delText>Editor's note:</w:delText>
        </w:r>
        <w:r w:rsidDel="00EA5956">
          <w:tab/>
          <w:delText>This clause provides the evaluations of the solutions of clause 6.</w:delText>
        </w:r>
      </w:del>
    </w:p>
    <w:p w14:paraId="6577AD27" w14:textId="40F9933B" w:rsidR="00175EDE" w:rsidRPr="00977052" w:rsidDel="00EA5956" w:rsidRDefault="00175EDE" w:rsidP="00175EDE">
      <w:pPr>
        <w:pStyle w:val="2"/>
        <w:rPr>
          <w:ins w:id="19" w:author="Ericsson_CQ" w:date="2022-07-22T14:47:00Z"/>
          <w:del w:id="20" w:author="Huawei revision 1012" w:date="2022-10-12T10:39:00Z"/>
          <w:lang w:eastAsia="zh-CN"/>
        </w:rPr>
      </w:pPr>
      <w:bookmarkStart w:id="21" w:name="_Toc104235458"/>
      <w:bookmarkStart w:id="22" w:name="_Toc104539813"/>
      <w:ins w:id="23" w:author="Ericsson_CQ" w:date="2022-07-22T14:47:00Z">
        <w:del w:id="24" w:author="Huawei revision 1012" w:date="2022-10-12T10:39:00Z">
          <w:r w:rsidRPr="00977052" w:rsidDel="00EA5956">
            <w:rPr>
              <w:lang w:eastAsia="zh-CN"/>
            </w:rPr>
            <w:delText>7.</w:delText>
          </w:r>
        </w:del>
      </w:ins>
      <w:ins w:id="25" w:author="Ericsson_CQ" w:date="2022-07-22T14:50:00Z">
        <w:del w:id="26" w:author="Huawei revision 1012" w:date="2022-10-12T10:39:00Z">
          <w:r w:rsidR="000C0313" w:rsidDel="00EA5956">
            <w:rPr>
              <w:lang w:eastAsia="zh-CN"/>
            </w:rPr>
            <w:delText>x</w:delText>
          </w:r>
        </w:del>
      </w:ins>
      <w:ins w:id="27" w:author="Ericsson_CQ" w:date="2022-07-22T14:47:00Z">
        <w:del w:id="28" w:author="Huawei revision 1012" w:date="2022-10-12T10:39:00Z">
          <w:r w:rsidRPr="00977052" w:rsidDel="00EA5956">
            <w:rPr>
              <w:lang w:eastAsia="zh-CN"/>
            </w:rPr>
            <w:tab/>
            <w:delText>Evaluation on Key Issue #</w:delText>
          </w:r>
        </w:del>
      </w:ins>
      <w:bookmarkEnd w:id="21"/>
      <w:bookmarkEnd w:id="22"/>
      <w:ins w:id="29" w:author="Ericsson_CQ" w:date="2022-09-12T13:08:00Z">
        <w:del w:id="30" w:author="Huawei revision 1012" w:date="2022-10-12T10:39:00Z">
          <w:r w:rsidR="001A08F3" w:rsidDel="00EA5956">
            <w:rPr>
              <w:lang w:eastAsia="zh-CN"/>
            </w:rPr>
            <w:delText>7</w:delText>
          </w:r>
        </w:del>
      </w:ins>
    </w:p>
    <w:p w14:paraId="534956FD" w14:textId="7793CD26" w:rsidR="00175EDE" w:rsidRPr="00977052" w:rsidDel="00EA5956" w:rsidRDefault="00175EDE" w:rsidP="00175EDE">
      <w:pPr>
        <w:pStyle w:val="3"/>
        <w:rPr>
          <w:ins w:id="31" w:author="Ericsson_CQ" w:date="2022-07-22T14:47:00Z"/>
          <w:del w:id="32" w:author="Huawei revision 1012" w:date="2022-10-12T10:39:00Z"/>
        </w:rPr>
      </w:pPr>
      <w:bookmarkStart w:id="33" w:name="_Toc104235459"/>
      <w:bookmarkStart w:id="34" w:name="_Toc104539814"/>
      <w:ins w:id="35" w:author="Ericsson_CQ" w:date="2022-07-22T14:47:00Z">
        <w:del w:id="36" w:author="Huawei revision 1012" w:date="2022-10-12T10:39:00Z">
          <w:r w:rsidRPr="00977052" w:rsidDel="00EA5956">
            <w:delText>7.</w:delText>
          </w:r>
        </w:del>
      </w:ins>
      <w:ins w:id="37" w:author="Ericsson_CQ" w:date="2022-07-22T14:50:00Z">
        <w:del w:id="38" w:author="Huawei revision 1012" w:date="2022-10-12T10:39:00Z">
          <w:r w:rsidR="000C0313" w:rsidDel="00EA5956">
            <w:delText>x</w:delText>
          </w:r>
        </w:del>
      </w:ins>
      <w:ins w:id="39" w:author="Ericsson_CQ" w:date="2022-07-22T14:47:00Z">
        <w:del w:id="40" w:author="Huawei revision 1012" w:date="2022-10-12T10:39:00Z">
          <w:r w:rsidRPr="00977052" w:rsidDel="00EA5956">
            <w:delText>.1</w:delText>
          </w:r>
          <w:r w:rsidRPr="00977052" w:rsidDel="00EA5956">
            <w:tab/>
            <w:delText>General</w:delText>
          </w:r>
          <w:bookmarkEnd w:id="33"/>
          <w:bookmarkEnd w:id="34"/>
        </w:del>
      </w:ins>
    </w:p>
    <w:p w14:paraId="529EBCBE" w14:textId="455ED1C7" w:rsidR="00175EDE" w:rsidDel="00EA5956" w:rsidRDefault="00175EDE" w:rsidP="00175EDE">
      <w:pPr>
        <w:rPr>
          <w:ins w:id="41" w:author="Ericsson_CQ" w:date="2022-07-22T14:47:00Z"/>
          <w:del w:id="42" w:author="Huawei revision 1012" w:date="2022-10-12T10:39:00Z"/>
        </w:rPr>
      </w:pPr>
      <w:ins w:id="43" w:author="Ericsson_CQ" w:date="2022-07-22T14:47:00Z">
        <w:del w:id="44" w:author="Huawei revision 1012" w:date="2022-10-12T10:39:00Z">
          <w:r w:rsidDel="00EA5956">
            <w:delText>Th</w:delText>
          </w:r>
        </w:del>
      </w:ins>
      <w:ins w:id="45" w:author="Ericsson_CQ" w:date="2022-07-26T13:26:00Z">
        <w:del w:id="46" w:author="Huawei revision 1012" w:date="2022-10-12T10:39:00Z">
          <w:r w:rsidR="009A3148" w:rsidDel="00EA5956">
            <w:delText>ere is one solution</w:delText>
          </w:r>
        </w:del>
      </w:ins>
      <w:ins w:id="47" w:author="Ericsson_CQ" w:date="2022-07-26T13:28:00Z">
        <w:del w:id="48" w:author="Huawei revision 1012" w:date="2022-10-12T10:39:00Z">
          <w:r w:rsidR="00E16EC6" w:rsidDel="00EA5956">
            <w:delText xml:space="preserve">, </w:delText>
          </w:r>
          <w:r w:rsidR="00497B47" w:rsidDel="00EA5956">
            <w:delText>solution #</w:delText>
          </w:r>
        </w:del>
      </w:ins>
      <w:ins w:id="49" w:author="Ericsson_CQ" w:date="2022-09-12T13:11:00Z">
        <w:del w:id="50" w:author="Huawei revision 1012" w:date="2022-10-12T10:39:00Z">
          <w:r w:rsidR="00D27741" w:rsidDel="00EA5956">
            <w:delText>20</w:delText>
          </w:r>
        </w:del>
      </w:ins>
      <w:ins w:id="51" w:author="Ericsson_CQ" w:date="2022-07-26T13:28:00Z">
        <w:del w:id="52" w:author="Huawei revision 1012" w:date="2022-10-12T10:39:00Z">
          <w:r w:rsidR="00497B47" w:rsidDel="00EA5956">
            <w:delText>,</w:delText>
          </w:r>
        </w:del>
      </w:ins>
      <w:ins w:id="53" w:author="Ericsson_CQ" w:date="2022-07-26T13:26:00Z">
        <w:del w:id="54" w:author="Huawei revision 1012" w:date="2022-10-12T10:39:00Z">
          <w:r w:rsidR="009A3148" w:rsidDel="00EA5956">
            <w:delText xml:space="preserve"> documented for </w:delText>
          </w:r>
        </w:del>
      </w:ins>
      <w:ins w:id="55" w:author="Ericsson_CQ" w:date="2022-07-26T13:27:00Z">
        <w:del w:id="56" w:author="Huawei revision 1012" w:date="2022-10-12T10:39:00Z">
          <w:r w:rsidR="007111EE" w:rsidDel="00EA5956">
            <w:delText>KI#</w:delText>
          </w:r>
        </w:del>
      </w:ins>
      <w:ins w:id="57" w:author="Ericsson_CQ" w:date="2022-09-12T13:11:00Z">
        <w:del w:id="58" w:author="Huawei revision 1012" w:date="2022-10-12T10:39:00Z">
          <w:r w:rsidR="00D27741" w:rsidDel="00EA5956">
            <w:delText>7</w:delText>
          </w:r>
        </w:del>
      </w:ins>
      <w:ins w:id="59" w:author="Ericsson_CQ" w:date="2022-07-26T13:27:00Z">
        <w:del w:id="60" w:author="Huawei revision 1012" w:date="2022-10-12T10:39:00Z">
          <w:r w:rsidR="007111EE" w:rsidDel="00EA5956">
            <w:delText xml:space="preserve"> in the </w:delText>
          </w:r>
        </w:del>
      </w:ins>
      <w:ins w:id="61" w:author="Ericsson_CQ" w:date="2022-07-26T13:32:00Z">
        <w:del w:id="62" w:author="Huawei revision 1012" w:date="2022-10-12T10:39:00Z">
          <w:r w:rsidR="00F57D63" w:rsidDel="00EA5956">
            <w:delText xml:space="preserve">current </w:delText>
          </w:r>
        </w:del>
      </w:ins>
      <w:ins w:id="63" w:author="Ericsson_CQ" w:date="2022-07-26T13:28:00Z">
        <w:del w:id="64" w:author="Huawei revision 1012" w:date="2022-10-12T10:39:00Z">
          <w:r w:rsidR="00E16EC6" w:rsidDel="00EA5956">
            <w:delText>study</w:delText>
          </w:r>
        </w:del>
      </w:ins>
      <w:ins w:id="65" w:author="Ericsson_CQ" w:date="2022-07-26T13:29:00Z">
        <w:del w:id="66" w:author="Huawei revision 1012" w:date="2022-10-12T10:39:00Z">
          <w:r w:rsidR="00497B47" w:rsidDel="00EA5956">
            <w:delText>.</w:delText>
          </w:r>
        </w:del>
      </w:ins>
    </w:p>
    <w:p w14:paraId="2EBBA90E" w14:textId="766B9D41" w:rsidR="00175EDE" w:rsidRPr="00977052" w:rsidDel="00EA5956" w:rsidRDefault="00175EDE" w:rsidP="00175EDE">
      <w:pPr>
        <w:pStyle w:val="3"/>
        <w:rPr>
          <w:ins w:id="67" w:author="Ericsson_CQ" w:date="2022-07-22T14:47:00Z"/>
          <w:del w:id="68" w:author="Huawei revision 1012" w:date="2022-10-12T10:39:00Z"/>
        </w:rPr>
      </w:pPr>
      <w:bookmarkStart w:id="69" w:name="_Toc104235460"/>
      <w:bookmarkStart w:id="70" w:name="_Toc104539815"/>
      <w:ins w:id="71" w:author="Ericsson_CQ" w:date="2022-07-22T14:47:00Z">
        <w:del w:id="72" w:author="Huawei revision 1012" w:date="2022-10-12T10:39:00Z">
          <w:r w:rsidRPr="00977052" w:rsidDel="00EA5956">
            <w:delText>7.</w:delText>
          </w:r>
        </w:del>
      </w:ins>
      <w:ins w:id="73" w:author="Ericsson_CQ" w:date="2022-07-22T14:50:00Z">
        <w:del w:id="74" w:author="Huawei revision 1012" w:date="2022-10-12T10:39:00Z">
          <w:r w:rsidR="000C0313" w:rsidDel="00EA5956">
            <w:delText>x</w:delText>
          </w:r>
        </w:del>
      </w:ins>
      <w:ins w:id="75" w:author="Ericsson_CQ" w:date="2022-07-22T14:47:00Z">
        <w:del w:id="76" w:author="Huawei revision 1012" w:date="2022-10-12T10:39:00Z">
          <w:r w:rsidRPr="00977052" w:rsidDel="00EA5956">
            <w:delText>.2</w:delText>
          </w:r>
          <w:r w:rsidRPr="00977052" w:rsidDel="00EA5956">
            <w:tab/>
            <w:delText>Evaluation on solution</w:delText>
          </w:r>
        </w:del>
      </w:ins>
      <w:bookmarkEnd w:id="69"/>
      <w:bookmarkEnd w:id="70"/>
      <w:ins w:id="77" w:author="Ericsson_CQ" w:date="2022-07-26T13:31:00Z">
        <w:del w:id="78" w:author="Huawei revision 1012" w:date="2022-10-12T10:39:00Z">
          <w:r w:rsidR="003347F7" w:rsidDel="00EA5956">
            <w:delText>s</w:delText>
          </w:r>
        </w:del>
      </w:ins>
    </w:p>
    <w:p w14:paraId="54EA5B69" w14:textId="6455CCAB" w:rsidR="00175EDE" w:rsidDel="00EA5956" w:rsidRDefault="00684F97" w:rsidP="00C92BD8">
      <w:pPr>
        <w:rPr>
          <w:ins w:id="79" w:author="Ericsson_CQ" w:date="2022-07-26T13:42:00Z"/>
          <w:del w:id="80" w:author="Huawei revision 1012" w:date="2022-10-12T10:39:00Z"/>
        </w:rPr>
      </w:pPr>
      <w:ins w:id="81" w:author="Ericsson_CQ" w:date="2022-07-26T13:31:00Z">
        <w:del w:id="82" w:author="Huawei revision 1012" w:date="2022-10-12T10:39:00Z">
          <w:r w:rsidDel="00EA5956">
            <w:delText>S</w:delText>
          </w:r>
        </w:del>
      </w:ins>
      <w:ins w:id="83" w:author="Ericsson_CQ" w:date="2022-07-26T13:29:00Z">
        <w:del w:id="84" w:author="Huawei revision 1012" w:date="2022-10-12T10:39:00Z">
          <w:r w:rsidR="00C92BD8" w:rsidDel="00EA5956">
            <w:delText>olution #</w:delText>
          </w:r>
        </w:del>
      </w:ins>
      <w:ins w:id="85" w:author="Ericsson_CQ" w:date="2022-09-12T13:12:00Z">
        <w:del w:id="86" w:author="Huawei revision 1012" w:date="2022-10-12T10:39:00Z">
          <w:r w:rsidR="00D27741" w:rsidDel="00EA5956">
            <w:delText>20</w:delText>
          </w:r>
        </w:del>
      </w:ins>
      <w:ins w:id="87" w:author="Ericsson_CQ" w:date="2022-07-26T13:31:00Z">
        <w:del w:id="88" w:author="Huawei revision 1012" w:date="2022-10-12T10:39:00Z">
          <w:r w:rsidDel="00EA5956">
            <w:delText>:</w:delText>
          </w:r>
        </w:del>
      </w:ins>
      <w:ins w:id="89" w:author="Ericsson_CQ" w:date="2022-07-26T13:29:00Z">
        <w:del w:id="90" w:author="Huawei revision 1012" w:date="2022-10-12T10:39:00Z">
          <w:r w:rsidR="00C92BD8" w:rsidDel="00EA5956">
            <w:delText xml:space="preserve"> </w:delText>
          </w:r>
        </w:del>
      </w:ins>
      <w:ins w:id="91" w:author="Ericsson_CQ" w:date="2022-09-20T13:06:00Z">
        <w:del w:id="92" w:author="Huawei revision 1012" w:date="2022-10-12T10:39:00Z">
          <w:r w:rsidR="00140E6C" w:rsidDel="00EA5956">
            <w:delText>i</w:delText>
          </w:r>
        </w:del>
      </w:ins>
      <w:ins w:id="93" w:author="Ericsson_CQ" w:date="2022-07-26T13:34:00Z">
        <w:del w:id="94" w:author="Huawei revision 1012" w:date="2022-10-12T10:39:00Z">
          <w:r w:rsidR="001E384A" w:rsidDel="00EA5956">
            <w:delText xml:space="preserve">t proposes </w:delText>
          </w:r>
        </w:del>
      </w:ins>
      <w:ins w:id="95" w:author="Ericsson_CQ" w:date="2022-09-12T13:14:00Z">
        <w:del w:id="96" w:author="Huawei revision 1012" w:date="2022-10-12T10:39:00Z">
          <w:r w:rsidR="0008661E" w:rsidDel="00EA5956">
            <w:delText xml:space="preserve">to use the existing </w:delText>
          </w:r>
        </w:del>
      </w:ins>
      <w:ins w:id="97" w:author="Ericsson_CQ" w:date="2022-09-12T13:12:00Z">
        <w:del w:id="98" w:author="Huawei revision 1012" w:date="2022-10-12T10:39:00Z">
          <w:r w:rsidR="008F3B83" w:rsidDel="00EA5956">
            <w:delText xml:space="preserve">CAG identifier </w:delText>
          </w:r>
        </w:del>
      </w:ins>
      <w:ins w:id="99" w:author="Ericsson_CQ" w:date="2022-09-12T13:15:00Z">
        <w:del w:id="100" w:author="Huawei revision 1012" w:date="2022-10-12T10:39:00Z">
          <w:r w:rsidR="008B31AD" w:rsidDel="00EA5956">
            <w:delText>as the base</w:delText>
          </w:r>
        </w:del>
      </w:ins>
      <w:ins w:id="101" w:author="Ericsson_CQ" w:date="2022-09-12T13:12:00Z">
        <w:del w:id="102" w:author="Huawei revision 1012" w:date="2022-10-12T10:39:00Z">
          <w:r w:rsidR="00E12966" w:rsidDel="00EA5956">
            <w:delText xml:space="preserve"> to control the UE </w:delText>
          </w:r>
        </w:del>
      </w:ins>
      <w:ins w:id="103" w:author="Ericsson_CQ" w:date="2022-09-12T13:13:00Z">
        <w:del w:id="104" w:author="Huawei revision 1012" w:date="2022-10-12T10:39:00Z">
          <w:r w:rsidR="00E12966" w:rsidDel="00EA5956">
            <w:delText>access</w:delText>
          </w:r>
          <w:r w:rsidR="00BD237A" w:rsidDel="00EA5956">
            <w:delText>ing via</w:delText>
          </w:r>
          <w:r w:rsidR="00E12966" w:rsidDel="00EA5956">
            <w:delText xml:space="preserve"> </w:delText>
          </w:r>
          <w:r w:rsidR="00BD237A" w:rsidDel="00EA5956">
            <w:delText xml:space="preserve">MBSR (i.e. </w:delText>
          </w:r>
          <w:r w:rsidR="004B447B" w:rsidDel="00EA5956">
            <w:delText xml:space="preserve">mobile </w:delText>
          </w:r>
          <w:r w:rsidR="00BD237A" w:rsidDel="00EA5956">
            <w:delText>IAB-node)</w:delText>
          </w:r>
        </w:del>
      </w:ins>
      <w:ins w:id="105" w:author="Ericsson_CQ" w:date="2022-07-26T13:41:00Z">
        <w:del w:id="106" w:author="Huawei revision 1012" w:date="2022-10-12T10:39:00Z">
          <w:r w:rsidR="005742EF" w:rsidDel="00EA5956">
            <w:delText>.</w:delText>
          </w:r>
        </w:del>
      </w:ins>
      <w:ins w:id="107" w:author="Ericsson_CQ" w:date="2022-09-12T13:18:00Z">
        <w:del w:id="108" w:author="Huawei revision 1012" w:date="2022-10-12T10:39:00Z">
          <w:r w:rsidR="00B41339" w:rsidDel="00EA5956">
            <w:delText xml:space="preserve"> </w:delText>
          </w:r>
        </w:del>
      </w:ins>
      <w:ins w:id="109" w:author="S2-2208389" w:date="2022-10-07T16:05:00Z">
        <w:del w:id="110" w:author="Huawei revision 1012" w:date="2022-10-12T10:39:00Z">
          <w:r w:rsidR="00820A0C" w:rsidDel="00EA5956">
            <w:delText>Th</w:delText>
          </w:r>
          <w:r w:rsidR="00820A0C" w:rsidDel="00EA5956">
            <w:rPr>
              <w:lang w:eastAsia="zh-CN"/>
            </w:rPr>
            <w:delText>e MBSR is pre-configured with</w:delText>
          </w:r>
          <w:r w:rsidR="00820A0C" w:rsidRPr="00F60C49" w:rsidDel="00EA5956">
            <w:rPr>
              <w:lang w:eastAsia="zh-CN"/>
            </w:rPr>
            <w:delText xml:space="preserve"> </w:delText>
          </w:r>
          <w:r w:rsidR="00820A0C" w:rsidDel="00EA5956">
            <w:rPr>
              <w:lang w:eastAsia="zh-CN"/>
            </w:rPr>
            <w:delText xml:space="preserve">the PLMN list </w:delText>
          </w:r>
          <w:r w:rsidR="00820A0C" w:rsidDel="00EA5956">
            <w:rPr>
              <w:lang w:val="en-US" w:eastAsia="zh-CN"/>
            </w:rPr>
            <w:delText xml:space="preserve">in which the </w:delText>
          </w:r>
          <w:r w:rsidR="00820A0C" w:rsidRPr="00384BF1" w:rsidDel="00EA5956">
            <w:rPr>
              <w:rFonts w:eastAsia="宋体"/>
              <w:lang w:eastAsia="zh-CN"/>
            </w:rPr>
            <w:delText xml:space="preserve">MBSR is allowed to operate as an IAB node, the corresponding CAG Identifier per PLMN is also configured in the MBSR. </w:delText>
          </w:r>
          <w:r w:rsidR="00820A0C" w:rsidDel="00EA5956">
            <w:rPr>
              <w:rFonts w:eastAsia="宋体"/>
              <w:lang w:eastAsia="zh-CN"/>
            </w:rPr>
            <w:delText xml:space="preserve">The </w:delText>
          </w:r>
          <w:r w:rsidR="00820A0C" w:rsidRPr="00384BF1" w:rsidDel="00EA5956">
            <w:rPr>
              <w:rFonts w:eastAsia="宋体"/>
              <w:lang w:eastAsia="zh-CN"/>
            </w:rPr>
            <w:delText xml:space="preserve">UE CAG configuration </w:delText>
          </w:r>
          <w:r w:rsidR="00820A0C" w:rsidDel="00EA5956">
            <w:rPr>
              <w:rFonts w:eastAsia="宋体"/>
              <w:lang w:eastAsia="zh-CN"/>
            </w:rPr>
            <w:delText xml:space="preserve">per PLMN </w:delText>
          </w:r>
          <w:r w:rsidR="00820A0C" w:rsidRPr="00384BF1" w:rsidDel="00EA5956">
            <w:rPr>
              <w:rFonts w:eastAsia="宋体"/>
              <w:lang w:eastAsia="zh-CN"/>
            </w:rPr>
            <w:delText xml:space="preserve">follows </w:delText>
          </w:r>
          <w:r w:rsidR="00820A0C" w:rsidDel="00EA5956">
            <w:rPr>
              <w:rFonts w:eastAsia="宋体"/>
              <w:lang w:eastAsia="zh-CN"/>
            </w:rPr>
            <w:delText xml:space="preserve">the legacy mechanism as defined in the </w:delText>
          </w:r>
          <w:r w:rsidR="00820A0C" w:rsidDel="00EA5956">
            <w:delText>TS 23.501[2].</w:delText>
          </w:r>
        </w:del>
      </w:ins>
      <w:ins w:id="111" w:author="S2-2208389" w:date="2022-10-07T16:06:00Z">
        <w:del w:id="112" w:author="Huawei revision 1012" w:date="2022-10-12T10:39:00Z">
          <w:r w:rsidR="00820A0C" w:rsidDel="00EA5956">
            <w:delText xml:space="preserve"> </w:delText>
          </w:r>
        </w:del>
      </w:ins>
      <w:ins w:id="113" w:author="S2-2208389" w:date="2022-10-07T16:07:00Z">
        <w:del w:id="114" w:author="Huawei revision 1012" w:date="2022-10-12T10:39:00Z">
          <w:r w:rsidR="00820A0C" w:rsidRPr="00384BF1" w:rsidDel="00EA5956">
            <w:rPr>
              <w:rFonts w:eastAsia="宋体"/>
              <w:lang w:eastAsia="zh-CN"/>
            </w:rPr>
            <w:delText>RAN and CN supports the UE access control based on the CAG identifier associated with the cell and the allowed CAG identifiers for the UE</w:delText>
          </w:r>
          <w:r w:rsidR="00820A0C" w:rsidDel="00EA5956">
            <w:rPr>
              <w:rFonts w:eastAsia="宋体"/>
              <w:lang w:eastAsia="zh-CN"/>
            </w:rPr>
            <w:delText>.</w:delText>
          </w:r>
        </w:del>
      </w:ins>
      <w:ins w:id="115" w:author="S2-2209084" w:date="2022-10-07T16:25:00Z">
        <w:del w:id="116" w:author="Huawei revision 1012" w:date="2022-10-12T10:39:00Z">
          <w:r w:rsidR="001E12D9" w:rsidDel="00EA5956">
            <w:rPr>
              <w:rFonts w:eastAsia="宋体"/>
              <w:lang w:eastAsia="zh-CN"/>
            </w:rPr>
            <w:delText xml:space="preserve"> </w:delText>
          </w:r>
          <w:r w:rsidR="001E12D9" w:rsidDel="00EA5956">
            <w:rPr>
              <w:lang w:val="en-US"/>
            </w:rPr>
            <w:delText>The CAG ID(s) used for the MBSR needs to be separated from those used for fixed CAG networks. This is especially important, as the MBSR may move around and cause unexpected collisions.</w:delText>
          </w:r>
        </w:del>
      </w:ins>
      <w:ins w:id="117" w:author="S2-2208389" w:date="2022-10-07T16:07:00Z">
        <w:del w:id="118" w:author="Huawei revision 1012" w:date="2022-10-12T10:39:00Z">
          <w:r w:rsidR="00820A0C" w:rsidDel="00EA5956">
            <w:rPr>
              <w:rFonts w:eastAsia="宋体"/>
              <w:lang w:eastAsia="zh-CN"/>
            </w:rPr>
            <w:delText xml:space="preserve"> </w:delText>
          </w:r>
        </w:del>
      </w:ins>
      <w:ins w:id="119" w:author="Ericsson_CQ" w:date="2022-09-12T13:18:00Z">
        <w:del w:id="120" w:author="Huawei revision 1012" w:date="2022-10-12T10:39:00Z">
          <w:r w:rsidR="00B41339" w:rsidDel="00EA5956">
            <w:delText xml:space="preserve">The solution </w:delText>
          </w:r>
        </w:del>
      </w:ins>
      <w:ins w:id="121" w:author="Ericsson_CQ" w:date="2022-09-12T13:19:00Z">
        <w:del w:id="122" w:author="Huawei revision 1012" w:date="2022-10-12T10:39:00Z">
          <w:r w:rsidR="00B41339" w:rsidDel="00EA5956">
            <w:delText>works for UE that supports CAG functionalit</w:delText>
          </w:r>
          <w:r w:rsidR="00774864" w:rsidDel="00EA5956">
            <w:delText>y and also the UE that does not support CAG functionality.</w:delText>
          </w:r>
        </w:del>
      </w:ins>
      <w:ins w:id="123" w:author="S2-2208389" w:date="2022-10-07T16:06:00Z">
        <w:del w:id="124" w:author="Huawei revision 1012" w:date="2022-10-12T10:39:00Z">
          <w:r w:rsidR="00820A0C" w:rsidDel="00EA5956">
            <w:delText xml:space="preserve"> </w:delText>
          </w:r>
        </w:del>
      </w:ins>
      <w:ins w:id="125" w:author="S2-2208179" w:date="2022-10-07T16:30:00Z">
        <w:del w:id="126" w:author="Huawei revision 1012" w:date="2022-10-12T10:39:00Z">
          <w:r w:rsidR="001E12D9" w:rsidDel="00EA5956">
            <w:rPr>
              <w:rFonts w:hint="eastAsia"/>
              <w:lang w:val="en-US" w:eastAsia="zh-CN"/>
            </w:rPr>
            <w:delText>CAG is defined to use for NPN access control</w:delText>
          </w:r>
        </w:del>
      </w:ins>
    </w:p>
    <w:p w14:paraId="20B69E10" w14:textId="5FA59305" w:rsidR="00515A67" w:rsidDel="00EA5956" w:rsidRDefault="004E7236" w:rsidP="00C92BD8">
      <w:pPr>
        <w:rPr>
          <w:ins w:id="127" w:author="Ericsson_CQ" w:date="2022-07-26T13:46:00Z"/>
          <w:del w:id="128" w:author="Huawei revision 1012" w:date="2022-10-12T10:39:00Z"/>
        </w:rPr>
      </w:pPr>
      <w:ins w:id="129" w:author="Ericsson_CQ" w:date="2022-09-12T13:15:00Z">
        <w:del w:id="130" w:author="Huawei revision 1012" w:date="2022-10-12T10:39:00Z">
          <w:r w:rsidDel="00EA5956">
            <w:delText xml:space="preserve">It further proposes that the CAG information in subscription data </w:delText>
          </w:r>
        </w:del>
      </w:ins>
      <w:ins w:id="131" w:author="Ericsson_CQ" w:date="2022-09-12T13:17:00Z">
        <w:del w:id="132" w:author="Huawei revision 1012" w:date="2022-10-12T10:39:00Z">
          <w:r w:rsidR="00650A20" w:rsidDel="00EA5956">
            <w:delText xml:space="preserve">for UE </w:delText>
          </w:r>
        </w:del>
      </w:ins>
      <w:ins w:id="133" w:author="Ericsson_CQ" w:date="2022-09-12T13:16:00Z">
        <w:del w:id="134" w:author="Huawei revision 1012" w:date="2022-10-12T10:39:00Z">
          <w:r w:rsidDel="00EA5956">
            <w:delText>may can be simpli</w:delText>
          </w:r>
          <w:r w:rsidR="004D7C9F" w:rsidDel="00EA5956">
            <w:delText xml:space="preserve">fied to be a common flag which can be interpreted by all serving AMF </w:delText>
          </w:r>
        </w:del>
      </w:ins>
      <w:ins w:id="135" w:author="Ericsson_CQ" w:date="2022-09-12T13:17:00Z">
        <w:del w:id="136" w:author="Huawei revision 1012" w:date="2022-10-12T10:39:00Z">
          <w:r w:rsidR="004F7109" w:rsidDel="00EA5956">
            <w:delText>to decide if</w:delText>
          </w:r>
        </w:del>
      </w:ins>
      <w:ins w:id="137" w:author="Ericsson_CQ" w:date="2022-09-12T13:16:00Z">
        <w:del w:id="138" w:author="Huawei revision 1012" w:date="2022-10-12T10:39:00Z">
          <w:r w:rsidR="004D7C9F" w:rsidDel="00EA5956">
            <w:delText xml:space="preserve"> </w:delText>
          </w:r>
        </w:del>
      </w:ins>
      <w:ins w:id="139" w:author="Ericsson_CQ" w:date="2022-09-12T13:17:00Z">
        <w:del w:id="140" w:author="Huawei revision 1012" w:date="2022-10-12T10:39:00Z">
          <w:r w:rsidR="00650A20" w:rsidDel="00EA5956">
            <w:delText>UE accessing</w:delText>
          </w:r>
          <w:r w:rsidR="004F7109" w:rsidDel="00EA5956">
            <w:delText xml:space="preserve"> via MBSR is allowed or not. This simplification is </w:delText>
          </w:r>
        </w:del>
      </w:ins>
      <w:ins w:id="141" w:author="Ericsson_CQ" w:date="2022-09-12T13:18:00Z">
        <w:del w:id="142" w:author="Huawei revision 1012" w:date="2022-10-12T10:39:00Z">
          <w:r w:rsidR="00A571FB" w:rsidDel="00EA5956">
            <w:delText>needed considering the roaming scenario in this study.</w:delText>
          </w:r>
        </w:del>
      </w:ins>
    </w:p>
    <w:p w14:paraId="6D8D7D0D" w14:textId="7D650796" w:rsidR="00C97CAA" w:rsidDel="00EA5956" w:rsidRDefault="00635060" w:rsidP="00C92BD8">
      <w:pPr>
        <w:rPr>
          <w:del w:id="143" w:author="Huawei revision 1012" w:date="2022-10-12T10:39:00Z"/>
        </w:rPr>
      </w:pPr>
      <w:ins w:id="144" w:author="Ericsson_CQ" w:date="2022-09-12T13:18:00Z">
        <w:del w:id="145" w:author="Huawei revision 1012" w:date="2022-10-12T10:39:00Z">
          <w:r w:rsidDel="00EA5956">
            <w:lastRenderedPageBreak/>
            <w:delText>The solu</w:delText>
          </w:r>
        </w:del>
      </w:ins>
      <w:ins w:id="146" w:author="Ericsson_CQ" w:date="2022-09-12T13:20:00Z">
        <w:del w:id="147" w:author="Huawei revision 1012" w:date="2022-10-12T10:39:00Z">
          <w:r w:rsidR="00BF6D78" w:rsidDel="00EA5956">
            <w:delText>tion proposes also extra</w:delText>
          </w:r>
        </w:del>
      </w:ins>
      <w:ins w:id="148" w:author="Ericsson_CQ" w:date="2022-09-12T13:21:00Z">
        <w:del w:id="149" w:author="Huawei revision 1012" w:date="2022-10-12T10:39:00Z">
          <w:r w:rsidR="000F4A18" w:rsidDel="00EA5956">
            <w:delText>/optional</w:delText>
          </w:r>
        </w:del>
      </w:ins>
      <w:ins w:id="150" w:author="Ericsson_CQ" w:date="2022-09-12T13:20:00Z">
        <w:del w:id="151" w:author="Huawei revision 1012" w:date="2022-10-12T10:39:00Z">
          <w:r w:rsidR="00BF6D78" w:rsidDel="00EA5956">
            <w:delText xml:space="preserve"> control information (</w:delText>
          </w:r>
        </w:del>
      </w:ins>
      <w:ins w:id="152" w:author="Ericsson_CQ" w:date="2022-09-12T13:21:00Z">
        <w:del w:id="153" w:author="Huawei revision 1012" w:date="2022-10-12T10:39:00Z">
          <w:r w:rsidR="00BF6D78" w:rsidDel="00EA5956">
            <w:delText>e.g. time and location</w:delText>
          </w:r>
          <w:r w:rsidR="00636209" w:rsidDel="00EA5956">
            <w:delText xml:space="preserve"> for access</w:delText>
          </w:r>
        </w:del>
      </w:ins>
      <w:ins w:id="154" w:author="Ericsson_CQ" w:date="2022-09-12T13:20:00Z">
        <w:del w:id="155" w:author="Huawei revision 1012" w:date="2022-10-12T10:39:00Z">
          <w:r w:rsidR="00BF6D78" w:rsidDel="00EA5956">
            <w:delText>)</w:delText>
          </w:r>
        </w:del>
      </w:ins>
      <w:ins w:id="156" w:author="Ericsson_CQ" w:date="2022-09-12T13:21:00Z">
        <w:del w:id="157" w:author="Huawei revision 1012" w:date="2022-10-12T10:39:00Z">
          <w:r w:rsidR="00636209" w:rsidDel="00EA5956">
            <w:delText xml:space="preserve"> corresponding to the CAG identifier</w:delText>
          </w:r>
        </w:del>
      </w:ins>
      <w:ins w:id="158" w:author="Ericsson_CQ" w:date="2022-09-12T13:23:00Z">
        <w:del w:id="159" w:author="Huawei revision 1012" w:date="2022-10-12T10:39:00Z">
          <w:r w:rsidR="00BD54A4" w:rsidDel="00EA5956">
            <w:delText xml:space="preserve">. This is also </w:delText>
          </w:r>
        </w:del>
      </w:ins>
      <w:ins w:id="160" w:author="Ericsson_CQ" w:date="2022-09-12T13:24:00Z">
        <w:del w:id="161" w:author="Huawei revision 1012" w:date="2022-10-12T10:39:00Z">
          <w:r w:rsidR="000638BC" w:rsidDel="00EA5956">
            <w:delText xml:space="preserve">needed considering </w:delText>
          </w:r>
        </w:del>
      </w:ins>
      <w:ins w:id="162" w:author="Ericsson_CQ" w:date="2022-09-12T13:21:00Z">
        <w:del w:id="163" w:author="Huawei revision 1012" w:date="2022-10-12T10:39:00Z">
          <w:r w:rsidR="000F4A18" w:rsidDel="00EA5956">
            <w:delText xml:space="preserve">the </w:delText>
          </w:r>
        </w:del>
      </w:ins>
      <w:ins w:id="164" w:author="Ericsson_CQ" w:date="2022-09-12T13:22:00Z">
        <w:del w:id="165" w:author="Huawei revision 1012" w:date="2022-10-12T10:39:00Z">
          <w:r w:rsidR="000F4A18" w:rsidDel="00EA5956">
            <w:delText>buss/train scenario</w:delText>
          </w:r>
        </w:del>
      </w:ins>
      <w:ins w:id="166" w:author="Ericsson_CQ" w:date="2022-09-12T13:24:00Z">
        <w:del w:id="167" w:author="Huawei revision 1012" w:date="2022-10-12T10:39:00Z">
          <w:r w:rsidR="000638BC" w:rsidDel="00EA5956">
            <w:delText xml:space="preserve"> whe</w:delText>
          </w:r>
          <w:r w:rsidR="004507CE" w:rsidDel="00EA5956">
            <w:delText>re</w:delText>
          </w:r>
          <w:r w:rsidR="000638BC" w:rsidDel="00EA5956">
            <w:delText xml:space="preserve"> ticket</w:delText>
          </w:r>
          <w:r w:rsidR="004507CE" w:rsidDel="00EA5956">
            <w:delText xml:space="preserve"> purchasing is required</w:delText>
          </w:r>
        </w:del>
      </w:ins>
      <w:ins w:id="168" w:author="Ericsson_CQ" w:date="2022-07-26T13:51:00Z">
        <w:del w:id="169" w:author="Huawei revision 1012" w:date="2022-10-12T10:39:00Z">
          <w:r w:rsidR="00CD07F0" w:rsidDel="00EA5956">
            <w:delText>.</w:delText>
          </w:r>
        </w:del>
      </w:ins>
      <w:ins w:id="170" w:author="S2-2209084" w:date="2022-10-07T16:22:00Z">
        <w:del w:id="171" w:author="Huawei revision 1012" w:date="2022-10-12T10:39:00Z">
          <w:r w:rsidR="00BE5C8F" w:rsidDel="00EA5956">
            <w:delText xml:space="preserve"> </w:delText>
          </w:r>
          <w:r w:rsidR="00BE5C8F" w:rsidDel="00EA5956">
            <w:rPr>
              <w:lang w:val="en-US"/>
            </w:rPr>
            <w:delText>The CAG ID(s) for the MBSR to announce may be controlled based on time duration, geographic areas</w:delText>
          </w:r>
        </w:del>
      </w:ins>
      <w:ins w:id="172" w:author="S2-2209084" w:date="2022-10-07T16:23:00Z">
        <w:del w:id="173" w:author="Huawei revision 1012" w:date="2022-10-12T10:39:00Z">
          <w:r w:rsidR="00BE5C8F" w:rsidDel="00EA5956">
            <w:rPr>
              <w:lang w:val="en-US"/>
            </w:rPr>
            <w:delText>. T</w:delText>
          </w:r>
        </w:del>
      </w:ins>
      <w:ins w:id="174" w:author="S2-2209084" w:date="2022-10-07T16:22:00Z">
        <w:del w:id="175" w:author="Huawei revision 1012" w:date="2022-10-12T10:39:00Z">
          <w:r w:rsidR="00BE5C8F" w:rsidDel="00EA5956">
            <w:rPr>
              <w:lang w:val="en-US"/>
            </w:rPr>
            <w:delText>he Allowed CAG ID List for the UE may be associated with a time duration, or geographic areas,</w:delText>
          </w:r>
        </w:del>
      </w:ins>
    </w:p>
    <w:p w14:paraId="0A1630B7" w14:textId="59FAD845" w:rsidR="002D4FD8" w:rsidDel="00EA5956" w:rsidRDefault="002D4FD8" w:rsidP="00C92BD8">
      <w:pPr>
        <w:rPr>
          <w:ins w:id="176" w:author="Nokia" w:date="2022-10-11T14:43:00Z"/>
          <w:del w:id="177" w:author="Huawei revision 1012" w:date="2022-10-12T10:39:00Z"/>
        </w:rPr>
      </w:pPr>
      <w:bookmarkStart w:id="178" w:name="_GoBack"/>
      <w:ins w:id="179" w:author="Nokia" w:date="2022-10-11T14:38:00Z">
        <w:del w:id="180" w:author="Huawei revision 1012" w:date="2022-10-12T10:39:00Z">
          <w:r w:rsidDel="00EA5956">
            <w:delText>I</w:delText>
          </w:r>
        </w:del>
      </w:ins>
      <w:ins w:id="181" w:author="Nokia" w:date="2022-10-11T14:33:00Z">
        <w:del w:id="182" w:author="Huawei revision 1012" w:date="2022-10-12T10:39:00Z">
          <w:r w:rsidDel="00EA5956">
            <w:delText xml:space="preserve">t is not clear why the </w:delText>
          </w:r>
        </w:del>
      </w:ins>
      <w:ins w:id="183" w:author="Nokia" w:date="2022-10-11T14:34:00Z">
        <w:del w:id="184" w:author="Huawei revision 1012" w:date="2022-10-12T10:39:00Z">
          <w:r w:rsidDel="00EA5956">
            <w:delText>time-based control of allowed CAGs in UE is specific to MBSR</w:delText>
          </w:r>
        </w:del>
      </w:ins>
      <w:ins w:id="185" w:author="Nokia" w:date="2022-10-11T14:37:00Z">
        <w:del w:id="186" w:author="Huawei revision 1012" w:date="2022-10-12T10:39:00Z">
          <w:r w:rsidDel="00EA5956">
            <w:delText xml:space="preserve"> and requires specific enhancements</w:delText>
          </w:r>
        </w:del>
      </w:ins>
      <w:ins w:id="187" w:author="Nokia" w:date="2022-10-11T14:34:00Z">
        <w:del w:id="188" w:author="Huawei revision 1012" w:date="2022-10-12T10:39:00Z">
          <w:r w:rsidDel="00EA5956">
            <w:delText>.</w:delText>
          </w:r>
        </w:del>
      </w:ins>
      <w:ins w:id="189" w:author="Nokia" w:date="2022-10-11T14:37:00Z">
        <w:del w:id="190" w:author="Huawei revision 1012" w:date="2022-10-12T10:39:00Z">
          <w:r w:rsidDel="00EA5956">
            <w:delText xml:space="preserve"> the network</w:delText>
          </w:r>
        </w:del>
      </w:ins>
      <w:ins w:id="191" w:author="Nokia" w:date="2022-10-11T14:43:00Z">
        <w:del w:id="192" w:author="Huawei revision 1012" w:date="2022-10-12T10:39:00Z">
          <w:r w:rsidDel="00EA5956">
            <w:delText xml:space="preserve"> (HPLMN)</w:delText>
          </w:r>
        </w:del>
      </w:ins>
      <w:ins w:id="193" w:author="Nokia" w:date="2022-10-11T14:37:00Z">
        <w:del w:id="194" w:author="Huawei revision 1012" w:date="2022-10-12T10:39:00Z">
          <w:r w:rsidDel="00EA5956">
            <w:delText xml:space="preserve"> at any time can </w:delText>
          </w:r>
        </w:del>
      </w:ins>
      <w:ins w:id="195" w:author="Nokia" w:date="2022-10-11T14:38:00Z">
        <w:del w:id="196" w:author="Huawei revision 1012" w:date="2022-10-12T10:39:00Z">
          <w:r w:rsidDel="00EA5956">
            <w:delText>revoke</w:delText>
          </w:r>
        </w:del>
      </w:ins>
      <w:ins w:id="197" w:author="Nokia" w:date="2022-10-11T14:37:00Z">
        <w:del w:id="198" w:author="Huawei revision 1012" w:date="2022-10-12T10:39:00Z">
          <w:r w:rsidDel="00EA5956">
            <w:delText xml:space="preserve"> based on its policy the allowed </w:delText>
          </w:r>
        </w:del>
      </w:ins>
      <w:ins w:id="199" w:author="Nokia" w:date="2022-10-11T14:38:00Z">
        <w:del w:id="200" w:author="Huawei revision 1012" w:date="2022-10-12T10:39:00Z">
          <w:r w:rsidDel="00EA5956">
            <w:delText>CAGs.</w:delText>
          </w:r>
        </w:del>
      </w:ins>
      <w:bookmarkEnd w:id="178"/>
    </w:p>
    <w:p w14:paraId="57224B93" w14:textId="0747ACCE" w:rsidR="002D4FD8" w:rsidDel="00EA5956" w:rsidRDefault="002D4FD8" w:rsidP="00C92BD8">
      <w:pPr>
        <w:rPr>
          <w:ins w:id="201" w:author="Nokia" w:date="2022-10-11T14:33:00Z"/>
          <w:del w:id="202" w:author="Huawei revision 1012" w:date="2022-10-12T10:39:00Z"/>
        </w:rPr>
      </w:pPr>
    </w:p>
    <w:p w14:paraId="5BE733E9" w14:textId="63BD173A" w:rsidR="00015779" w:rsidDel="00EA5956" w:rsidRDefault="00015779" w:rsidP="00C92BD8">
      <w:pPr>
        <w:rPr>
          <w:del w:id="203" w:author="Huawei revision 1012" w:date="2022-10-12T10:39:00Z"/>
        </w:rPr>
      </w:pPr>
    </w:p>
    <w:p w14:paraId="1A9E5644" w14:textId="25334AEC" w:rsidR="00015779" w:rsidDel="00EA5956" w:rsidRDefault="00015779" w:rsidP="00015779">
      <w:pPr>
        <w:pBdr>
          <w:top w:val="single" w:sz="4" w:space="1" w:color="auto"/>
          <w:left w:val="single" w:sz="4" w:space="4" w:color="auto"/>
          <w:bottom w:val="single" w:sz="4" w:space="1" w:color="auto"/>
          <w:right w:val="single" w:sz="4" w:space="4" w:color="auto"/>
        </w:pBdr>
        <w:jc w:val="center"/>
        <w:rPr>
          <w:del w:id="204" w:author="Huawei revision 1012" w:date="2022-10-12T10:39:00Z"/>
          <w:rFonts w:ascii="Arial" w:hAnsi="Arial" w:cs="Arial"/>
          <w:color w:val="FF0000"/>
          <w:sz w:val="28"/>
          <w:szCs w:val="28"/>
          <w:lang w:val="en-US"/>
        </w:rPr>
      </w:pPr>
      <w:del w:id="205" w:author="Huawei revision 1012" w:date="2022-10-12T10:39:00Z">
        <w:r w:rsidDel="00EA5956">
          <w:rPr>
            <w:rFonts w:ascii="Arial" w:hAnsi="Arial" w:cs="Arial"/>
            <w:color w:val="FF0000"/>
            <w:sz w:val="28"/>
            <w:szCs w:val="28"/>
            <w:lang w:val="en-US"/>
          </w:rPr>
          <w:delText xml:space="preserve">* </w:delText>
        </w:r>
        <w:r w:rsidDel="00EA5956">
          <w:rPr>
            <w:rFonts w:ascii="Arial" w:hAnsi="Arial" w:cs="Arial"/>
            <w:color w:val="FF0000"/>
            <w:sz w:val="28"/>
            <w:szCs w:val="28"/>
            <w:lang w:val="en-US" w:eastAsia="zh-CN"/>
          </w:rPr>
          <w:delText>Next</w:delText>
        </w:r>
        <w:r w:rsidDel="00EA5956">
          <w:rPr>
            <w:rFonts w:ascii="Arial" w:hAnsi="Arial" w:cs="Arial"/>
            <w:color w:val="FF0000"/>
            <w:sz w:val="28"/>
            <w:szCs w:val="28"/>
            <w:lang w:val="en-US"/>
          </w:rPr>
          <w:delText xml:space="preserve"> change * </w:delText>
        </w:r>
      </w:del>
    </w:p>
    <w:p w14:paraId="68F21E32" w14:textId="77777777" w:rsidR="00E8078C" w:rsidRPr="004D3578" w:rsidRDefault="00E8078C" w:rsidP="00E8078C">
      <w:pPr>
        <w:pStyle w:val="1"/>
      </w:pPr>
      <w:bookmarkStart w:id="206" w:name="_Toc97151700"/>
      <w:bookmarkStart w:id="207" w:name="_Toc100980714"/>
      <w:bookmarkStart w:id="208" w:name="_Toc104390116"/>
      <w:r>
        <w:t>8</w:t>
      </w:r>
      <w:r w:rsidRPr="004D3578">
        <w:tab/>
      </w:r>
      <w:r>
        <w:t>Conclusions</w:t>
      </w:r>
      <w:bookmarkEnd w:id="206"/>
      <w:bookmarkEnd w:id="207"/>
      <w:bookmarkEnd w:id="208"/>
    </w:p>
    <w:p w14:paraId="2B7D6558" w14:textId="326B0CC7" w:rsidR="00E8078C" w:rsidRPr="001F51AE" w:rsidDel="00923612" w:rsidRDefault="00E8078C" w:rsidP="00E8078C">
      <w:pPr>
        <w:pStyle w:val="EditorsNote"/>
        <w:rPr>
          <w:del w:id="209" w:author="Ericsson_CQ" w:date="2022-09-27T10:22:00Z"/>
        </w:rPr>
      </w:pPr>
      <w:del w:id="210" w:author="Ericsson_CQ" w:date="2022-09-27T10:22:00Z">
        <w:r w:rsidDel="00923612">
          <w:delText>Editor's note:</w:delText>
        </w:r>
        <w:r w:rsidDel="00923612">
          <w:tab/>
          <w:delText>This clause provides the conclusions for the study.</w:delText>
        </w:r>
      </w:del>
    </w:p>
    <w:p w14:paraId="0AAF5C0C" w14:textId="2D067B01" w:rsidR="00E8078C" w:rsidRPr="00977052" w:rsidRDefault="00E8078C" w:rsidP="00E8078C">
      <w:pPr>
        <w:pStyle w:val="2"/>
        <w:rPr>
          <w:ins w:id="211" w:author="Ericsson_CQ" w:date="2022-07-26T13:52:00Z"/>
          <w:lang w:eastAsia="zh-CN"/>
        </w:rPr>
      </w:pPr>
      <w:ins w:id="212" w:author="Ericsson_CQ" w:date="2022-07-26T13:52:00Z">
        <w:r>
          <w:rPr>
            <w:lang w:eastAsia="zh-CN"/>
          </w:rPr>
          <w:t>8</w:t>
        </w:r>
        <w:r w:rsidRPr="00977052">
          <w:rPr>
            <w:lang w:eastAsia="zh-CN"/>
          </w:rPr>
          <w:t>.</w:t>
        </w:r>
        <w:r>
          <w:rPr>
            <w:lang w:eastAsia="zh-CN"/>
          </w:rPr>
          <w:t>x</w:t>
        </w:r>
        <w:r w:rsidRPr="00977052">
          <w:rPr>
            <w:lang w:eastAsia="zh-CN"/>
          </w:rPr>
          <w:tab/>
        </w:r>
        <w:r w:rsidR="00D316CB">
          <w:rPr>
            <w:lang w:eastAsia="zh-CN"/>
          </w:rPr>
          <w:t>Conclusion</w:t>
        </w:r>
      </w:ins>
      <w:ins w:id="213" w:author="Ericsson_CQ" w:date="2022-07-26T13:53:00Z">
        <w:r w:rsidR="00D316CB">
          <w:rPr>
            <w:lang w:eastAsia="zh-CN"/>
          </w:rPr>
          <w:t xml:space="preserve">s </w:t>
        </w:r>
      </w:ins>
      <w:ins w:id="214" w:author="Ericsson_CQ" w:date="2022-07-26T13:52:00Z">
        <w:r w:rsidRPr="00977052">
          <w:rPr>
            <w:lang w:eastAsia="zh-CN"/>
          </w:rPr>
          <w:t>on Key Issue #</w:t>
        </w:r>
      </w:ins>
      <w:ins w:id="215" w:author="Ericsson_CQ" w:date="2022-09-12T13:09:00Z">
        <w:r w:rsidR="001A08F3">
          <w:rPr>
            <w:lang w:eastAsia="zh-CN"/>
          </w:rPr>
          <w:t>7</w:t>
        </w:r>
      </w:ins>
    </w:p>
    <w:p w14:paraId="630162A8" w14:textId="07654D0B" w:rsidR="00F81F4B" w:rsidRDefault="00F81F4B" w:rsidP="00E8078C">
      <w:pPr>
        <w:rPr>
          <w:ins w:id="216" w:author="Ericsson_CQ" w:date="2022-07-26T13:54:00Z"/>
        </w:rPr>
      </w:pPr>
      <w:ins w:id="217" w:author="Ericsson_CQ" w:date="2022-07-26T13:54:00Z">
        <w:r>
          <w:t>The following</w:t>
        </w:r>
        <w:r w:rsidR="0079134F">
          <w:t xml:space="preserve"> </w:t>
        </w:r>
        <w:r w:rsidR="0079134F" w:rsidRPr="00BE6C84">
          <w:t>conclusions are agreed</w:t>
        </w:r>
      </w:ins>
      <w:ins w:id="218" w:author="Ericsson_CQ" w:date="2022-09-27T10:18:00Z">
        <w:r w:rsidR="006D68E8">
          <w:t xml:space="preserve"> based on the principles from so</w:t>
        </w:r>
        <w:r w:rsidR="00401D28">
          <w:t>lution#20</w:t>
        </w:r>
      </w:ins>
      <w:ins w:id="219" w:author="Ericsson_CQ" w:date="2022-07-26T13:56:00Z">
        <w:r w:rsidR="00966766">
          <w:t>:</w:t>
        </w:r>
      </w:ins>
    </w:p>
    <w:p w14:paraId="730037FD" w14:textId="2D271D3D" w:rsidR="00E8078C" w:rsidRDefault="003068FC" w:rsidP="00BE615E">
      <w:pPr>
        <w:rPr>
          <w:ins w:id="220" w:author="S2-2208389" w:date="2022-10-07T16:08:00Z"/>
        </w:rPr>
      </w:pPr>
      <w:ins w:id="221" w:author="Ericsson_CQ" w:date="2022-07-26T13:56:00Z">
        <w:r>
          <w:t xml:space="preserve">- </w:t>
        </w:r>
      </w:ins>
      <w:ins w:id="222" w:author="Ericsson_CQ" w:date="2022-09-12T13:25:00Z">
        <w:r w:rsidR="00BE615E">
          <w:t xml:space="preserve">CAG Identifier </w:t>
        </w:r>
        <w:r w:rsidR="00784AC1">
          <w:t xml:space="preserve">is used to control the access </w:t>
        </w:r>
      </w:ins>
      <w:ins w:id="223" w:author="Ericsson_CQ" w:date="2022-09-20T13:07:00Z">
        <w:r w:rsidR="004B035F">
          <w:t xml:space="preserve">of UE </w:t>
        </w:r>
      </w:ins>
      <w:ins w:id="224" w:author="Ericsson_CQ" w:date="2022-09-12T13:25:00Z">
        <w:r w:rsidR="00784AC1">
          <w:t xml:space="preserve">via </w:t>
        </w:r>
      </w:ins>
      <w:ins w:id="225" w:author="Ericsson_CQ" w:date="2022-09-12T13:26:00Z">
        <w:r w:rsidR="00784AC1">
          <w:t xml:space="preserve">MBSR (i.e. </w:t>
        </w:r>
      </w:ins>
      <w:ins w:id="226" w:author="Ericsson_CQ" w:date="2022-09-12T13:25:00Z">
        <w:r w:rsidR="00784AC1">
          <w:t>mobile IAB-node</w:t>
        </w:r>
      </w:ins>
      <w:ins w:id="227" w:author="Ericsson_CQ" w:date="2022-09-12T13:26:00Z">
        <w:r w:rsidR="00784AC1">
          <w:t>)</w:t>
        </w:r>
      </w:ins>
      <w:ins w:id="228" w:author="S2-2209084" w:date="2022-10-07T16:15:00Z">
        <w:r w:rsidR="00BE5C8F" w:rsidRPr="00BE5C8F">
          <w:rPr>
            <w:lang w:val="en-US"/>
          </w:rPr>
          <w:t xml:space="preserve"> </w:t>
        </w:r>
        <w:r w:rsidR="00BE5C8F">
          <w:rPr>
            <w:lang w:val="en-US"/>
          </w:rPr>
          <w:t xml:space="preserve">existing CAG mechanism defined in </w:t>
        </w:r>
        <w:r w:rsidR="00BE5C8F" w:rsidRPr="00917357">
          <w:rPr>
            <w:lang w:val="en-US"/>
          </w:rPr>
          <w:t>clause 5.30.3 of TS 23.501 [2]</w:t>
        </w:r>
        <w:r w:rsidR="00BE5C8F">
          <w:rPr>
            <w:lang w:val="en-US"/>
          </w:rPr>
          <w:t xml:space="preserve"> can be used for managing UE’s access to MBSR</w:t>
        </w:r>
      </w:ins>
      <w:ins w:id="229" w:author="Ericsson_CQ" w:date="2022-09-12T13:26:00Z">
        <w:r w:rsidR="00784AC1">
          <w:t>.</w:t>
        </w:r>
      </w:ins>
    </w:p>
    <w:p w14:paraId="1A7D40CE" w14:textId="67AA5179" w:rsidR="00820A0C" w:rsidRPr="00C75DB5" w:rsidRDefault="00820A0C" w:rsidP="00820A0C">
      <w:pPr>
        <w:pStyle w:val="af0"/>
        <w:numPr>
          <w:ilvl w:val="0"/>
          <w:numId w:val="2"/>
        </w:numPr>
        <w:rPr>
          <w:ins w:id="230" w:author="S2-2208389" w:date="2022-10-07T16:08:00Z"/>
          <w:rFonts w:eastAsia="宋体"/>
          <w:lang w:val="en-US" w:eastAsia="zh-CN"/>
        </w:rPr>
      </w:pPr>
      <w:ins w:id="231" w:author="S2-2208389" w:date="2022-10-07T16:08:00Z">
        <w:r w:rsidRPr="00AD4237">
          <w:rPr>
            <w:rFonts w:eastAsia="宋体"/>
            <w:lang w:val="en-US" w:eastAsia="zh-CN"/>
          </w:rPr>
          <w:t xml:space="preserve">When the MBSR is allowed to be operated as an IAB node for </w:t>
        </w:r>
        <w:r>
          <w:rPr>
            <w:rFonts w:eastAsia="宋体"/>
            <w:lang w:val="en-US" w:eastAsia="zh-CN"/>
          </w:rPr>
          <w:t xml:space="preserve">a </w:t>
        </w:r>
        <w:r w:rsidRPr="00AD4237">
          <w:rPr>
            <w:rFonts w:eastAsia="宋体"/>
            <w:lang w:val="en-US" w:eastAsia="zh-CN"/>
          </w:rPr>
          <w:t>PLMN, the MBSR is configured</w:t>
        </w:r>
      </w:ins>
      <w:ins w:id="232" w:author="Ericsson_CQ_#153" w:date="2022-10-11T19:02:00Z">
        <w:r w:rsidR="007F5266">
          <w:rPr>
            <w:rFonts w:eastAsia="宋体"/>
            <w:lang w:val="en-US" w:eastAsia="zh-CN"/>
          </w:rPr>
          <w:t>,</w:t>
        </w:r>
      </w:ins>
      <w:ins w:id="233" w:author="S2-2208389" w:date="2022-10-07T16:08:00Z">
        <w:r w:rsidRPr="00AD4237">
          <w:rPr>
            <w:rFonts w:eastAsia="宋体"/>
            <w:lang w:val="en-US" w:eastAsia="zh-CN"/>
          </w:rPr>
          <w:t xml:space="preserve"> </w:t>
        </w:r>
      </w:ins>
      <w:ins w:id="234" w:author="Nokia" w:date="2022-10-11T14:52:00Z">
        <w:del w:id="235" w:author="Ericsson_CQ_#153" w:date="2022-10-11T19:03:00Z">
          <w:r w:rsidR="00FC15EA" w:rsidRPr="00FC15EA" w:rsidDel="007F5266">
            <w:rPr>
              <w:rFonts w:eastAsia="宋体"/>
              <w:highlight w:val="green"/>
              <w:lang w:val="en-US" w:eastAsia="zh-CN"/>
              <w:rPrChange w:id="236" w:author="Nokia" w:date="2022-10-11T14:53:00Z">
                <w:rPr>
                  <w:rFonts w:eastAsia="宋体"/>
                  <w:lang w:val="en-US" w:eastAsia="zh-CN"/>
                </w:rPr>
              </w:rPrChange>
            </w:rPr>
            <w:delText xml:space="preserve">by the </w:delText>
          </w:r>
        </w:del>
        <w:del w:id="237" w:author="Ericsson_CQ_#153" w:date="2022-10-11T19:00:00Z">
          <w:r w:rsidR="00FC15EA" w:rsidRPr="00FC15EA" w:rsidDel="007F5266">
            <w:rPr>
              <w:rFonts w:eastAsia="宋体"/>
              <w:highlight w:val="green"/>
              <w:lang w:val="en-US" w:eastAsia="zh-CN"/>
              <w:rPrChange w:id="238" w:author="Nokia" w:date="2022-10-11T14:53:00Z">
                <w:rPr>
                  <w:rFonts w:eastAsia="宋体"/>
                  <w:lang w:val="en-US" w:eastAsia="zh-CN"/>
                </w:rPr>
              </w:rPrChange>
            </w:rPr>
            <w:delText xml:space="preserve">HPLMN </w:delText>
          </w:r>
        </w:del>
      </w:ins>
      <w:ins w:id="239" w:author="Nokia" w:date="2022-10-11T14:53:00Z">
        <w:del w:id="240" w:author="Ericsson_CQ_#153" w:date="2022-10-11T19:00:00Z">
          <w:r w:rsidR="00FC15EA" w:rsidRPr="00FC15EA" w:rsidDel="007F5266">
            <w:rPr>
              <w:rFonts w:eastAsia="宋体"/>
              <w:highlight w:val="green"/>
              <w:lang w:val="en-US" w:eastAsia="zh-CN"/>
              <w:rPrChange w:id="241" w:author="Nokia" w:date="2022-10-11T14:53:00Z">
                <w:rPr>
                  <w:rFonts w:eastAsia="宋体"/>
                  <w:lang w:val="en-US" w:eastAsia="zh-CN"/>
                </w:rPr>
              </w:rPrChange>
            </w:rPr>
            <w:delText>?</w:delText>
          </w:r>
        </w:del>
      </w:ins>
      <w:ins w:id="242" w:author="Ericsson_CQ_#153" w:date="2022-10-11T19:03:00Z">
        <w:r w:rsidR="007F5266">
          <w:rPr>
            <w:rFonts w:eastAsia="宋体"/>
            <w:lang w:val="en-US" w:eastAsia="zh-CN"/>
          </w:rPr>
          <w:t>either</w:t>
        </w:r>
      </w:ins>
      <w:ins w:id="243" w:author="Ericsson_CQ_#153" w:date="2022-10-11T19:00:00Z">
        <w:r w:rsidR="007F5266">
          <w:rPr>
            <w:rFonts w:eastAsia="宋体"/>
            <w:lang w:val="en-US" w:eastAsia="zh-CN"/>
          </w:rPr>
          <w:t xml:space="preserve"> during the </w:t>
        </w:r>
      </w:ins>
      <w:ins w:id="244" w:author="Ericsson_CQ_#153" w:date="2022-10-11T19:01:00Z">
        <w:del w:id="245" w:author="Huawei" w:date="2022-10-12T10:28:00Z">
          <w:r w:rsidR="007F5266" w:rsidDel="00D249BC">
            <w:rPr>
              <w:rFonts w:eastAsia="宋体"/>
              <w:lang w:val="en-US" w:eastAsia="zh-CN"/>
            </w:rPr>
            <w:delText>integration</w:delText>
          </w:r>
        </w:del>
      </w:ins>
      <w:ins w:id="246" w:author="Huawei" w:date="2022-10-12T10:29:00Z">
        <w:r w:rsidR="005E0231">
          <w:rPr>
            <w:rFonts w:eastAsia="宋体"/>
            <w:lang w:val="en-US" w:eastAsia="zh-CN"/>
          </w:rPr>
          <w:t>communication with</w:t>
        </w:r>
      </w:ins>
      <w:ins w:id="247" w:author="Ericsson_CQ_#153" w:date="2022-10-11T19:01:00Z">
        <w:del w:id="248" w:author="Huawei" w:date="2022-10-12T10:28:00Z">
          <w:r w:rsidR="007F5266" w:rsidDel="00D249BC">
            <w:rPr>
              <w:rFonts w:eastAsia="宋体"/>
              <w:lang w:val="en-US" w:eastAsia="zh-CN"/>
            </w:rPr>
            <w:delText xml:space="preserve"> to</w:delText>
          </w:r>
        </w:del>
        <w:r w:rsidR="007F5266">
          <w:rPr>
            <w:rFonts w:eastAsia="宋体"/>
            <w:lang w:val="en-US" w:eastAsia="zh-CN"/>
          </w:rPr>
          <w:t xml:space="preserve"> the serving </w:t>
        </w:r>
      </w:ins>
      <w:ins w:id="249" w:author="Huawei" w:date="2022-10-12T10:28:00Z">
        <w:r w:rsidR="00D249BC">
          <w:rPr>
            <w:rFonts w:eastAsia="宋体"/>
            <w:lang w:val="en-US" w:eastAsia="zh-CN"/>
          </w:rPr>
          <w:t xml:space="preserve">PLMN OAM </w:t>
        </w:r>
      </w:ins>
      <w:ins w:id="250" w:author="Ericsson_CQ_#153" w:date="2022-10-11T19:01:00Z">
        <w:del w:id="251" w:author="Huawei" w:date="2022-10-12T10:28:00Z">
          <w:r w:rsidR="007F5266" w:rsidDel="00D249BC">
            <w:rPr>
              <w:rFonts w:eastAsia="宋体"/>
              <w:lang w:val="en-US" w:eastAsia="zh-CN"/>
            </w:rPr>
            <w:delText xml:space="preserve">network </w:delText>
          </w:r>
        </w:del>
        <w:r w:rsidR="007F5266">
          <w:rPr>
            <w:rFonts w:eastAsia="宋体"/>
            <w:lang w:val="en-US" w:eastAsia="zh-CN"/>
          </w:rPr>
          <w:t>or pre-configured</w:t>
        </w:r>
      </w:ins>
      <w:ins w:id="252" w:author="Ericsson_CQ_#153" w:date="2022-10-11T19:02:00Z">
        <w:r w:rsidR="007F5266">
          <w:rPr>
            <w:rFonts w:eastAsia="宋体"/>
            <w:lang w:val="en-US" w:eastAsia="zh-CN"/>
          </w:rPr>
          <w:t>,</w:t>
        </w:r>
      </w:ins>
      <w:ins w:id="253" w:author="Nokia" w:date="2022-10-11T14:53:00Z">
        <w:r w:rsidR="00FC15EA">
          <w:rPr>
            <w:rFonts w:eastAsia="宋体"/>
            <w:lang w:val="en-US" w:eastAsia="zh-CN"/>
          </w:rPr>
          <w:t xml:space="preserve"> </w:t>
        </w:r>
      </w:ins>
      <w:ins w:id="254" w:author="S2-2208389" w:date="2022-10-07T16:08:00Z">
        <w:r w:rsidRPr="00AD4237">
          <w:rPr>
            <w:rFonts w:eastAsia="宋体"/>
            <w:lang w:val="en-US" w:eastAsia="zh-CN"/>
          </w:rPr>
          <w:t xml:space="preserve">with CAG identifier </w:t>
        </w:r>
        <w:r>
          <w:rPr>
            <w:lang w:eastAsia="zh-CN"/>
          </w:rPr>
          <w:t>which is unique within the scope of this PLMN</w:t>
        </w:r>
        <w:r w:rsidRPr="00AD4237">
          <w:rPr>
            <w:rFonts w:eastAsia="宋体"/>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宋体"/>
            <w:lang w:eastAsia="zh-CN"/>
          </w:rPr>
          <w:t>MBSR is allowed to operate as an IAB node, the corresponding CAG Identifier per PLMN is also configured in the MBSR.</w:t>
        </w:r>
      </w:ins>
    </w:p>
    <w:p w14:paraId="0AD9A2BD" w14:textId="6F6CEF44" w:rsidR="00820A0C" w:rsidRPr="00C75DB5" w:rsidRDefault="00820A0C" w:rsidP="00820A0C">
      <w:pPr>
        <w:pStyle w:val="af0"/>
        <w:numPr>
          <w:ilvl w:val="0"/>
          <w:numId w:val="2"/>
        </w:numPr>
        <w:rPr>
          <w:ins w:id="255" w:author="S2-2208389" w:date="2022-10-07T16:09:00Z"/>
          <w:rFonts w:eastAsia="宋体"/>
          <w:lang w:val="en-US" w:eastAsia="zh-CN"/>
        </w:rPr>
      </w:pPr>
      <w:commentRangeStart w:id="256"/>
      <w:ins w:id="257" w:author="S2-2208389" w:date="2022-10-07T16:09:00Z">
        <w:del w:id="258" w:author="Lalith Kumar/System &amp; Security Standards /SRI-Bangalore/Staff Engineer/Samsung Electronics" w:date="2022-10-11T16:34:00Z">
          <w:r w:rsidDel="00D03CC3">
            <w:rPr>
              <w:rFonts w:eastAsia="宋体"/>
              <w:lang w:eastAsia="zh-CN"/>
            </w:rPr>
            <w:delText xml:space="preserve">The </w:delText>
          </w:r>
          <w:r w:rsidRPr="00384BF1" w:rsidDel="00D03CC3">
            <w:rPr>
              <w:rFonts w:eastAsia="宋体"/>
              <w:lang w:eastAsia="zh-CN"/>
            </w:rPr>
            <w:delText xml:space="preserve">UE CAG configuration </w:delText>
          </w:r>
          <w:r w:rsidDel="00D03CC3">
            <w:rPr>
              <w:rFonts w:eastAsia="宋体"/>
              <w:lang w:eastAsia="zh-CN"/>
            </w:rPr>
            <w:delText xml:space="preserve">per PLMN </w:delText>
          </w:r>
          <w:r w:rsidRPr="00384BF1" w:rsidDel="00D03CC3">
            <w:rPr>
              <w:rFonts w:eastAsia="宋体"/>
              <w:lang w:eastAsia="zh-CN"/>
            </w:rPr>
            <w:delText xml:space="preserve">follows </w:delText>
          </w:r>
          <w:r w:rsidDel="00D03CC3">
            <w:rPr>
              <w:rFonts w:eastAsia="宋体"/>
              <w:lang w:eastAsia="zh-CN"/>
            </w:rPr>
            <w:delText xml:space="preserve">the legacy mechanism as defined in the </w:delText>
          </w:r>
          <w:r w:rsidDel="00D03CC3">
            <w:delText>TS 23.501 [2].</w:delText>
          </w:r>
        </w:del>
      </w:ins>
      <w:commentRangeEnd w:id="256"/>
      <w:r w:rsidR="00D03CC3">
        <w:rPr>
          <w:rStyle w:val="a8"/>
        </w:rPr>
        <w:commentReference w:id="256"/>
      </w:r>
    </w:p>
    <w:p w14:paraId="4E761F7E" w14:textId="030AF4B6" w:rsidR="00820A0C" w:rsidRPr="00B667AC" w:rsidRDefault="00820A0C" w:rsidP="00820A0C">
      <w:pPr>
        <w:pStyle w:val="af0"/>
        <w:numPr>
          <w:ilvl w:val="0"/>
          <w:numId w:val="2"/>
        </w:numPr>
        <w:rPr>
          <w:ins w:id="259" w:author="Aoyagi, Kenichiro | Aoken | RMI" w:date="2022-10-12T08:40:00Z"/>
          <w:rFonts w:eastAsia="宋体"/>
          <w:lang w:val="en-US" w:eastAsia="zh-CN"/>
          <w:rPrChange w:id="260" w:author="Aoyagi, Kenichiro | Aoken | RMI" w:date="2022-10-12T08:40:00Z">
            <w:rPr>
              <w:ins w:id="261" w:author="Aoyagi, Kenichiro | Aoken | RMI" w:date="2022-10-12T08:40:00Z"/>
              <w:lang w:eastAsia="zh-CN"/>
            </w:rPr>
          </w:rPrChange>
        </w:rPr>
      </w:pPr>
      <w:ins w:id="262" w:author="S2-2208389" w:date="2022-10-07T16:10:00Z">
        <w:r>
          <w:rPr>
            <w:lang w:eastAsia="zh-CN"/>
          </w:rPr>
          <w:t>RAN and CN supports the UE access control based on the CAG identifier associated with the cell and the allowed CAG identifiers for the UE</w:t>
        </w:r>
      </w:ins>
      <w:ins w:id="263" w:author="Aoyagi, Kenichiro | Aoken | RMI" w:date="2022-10-12T08:42:00Z">
        <w:r w:rsidR="00B667AC">
          <w:rPr>
            <w:lang w:eastAsia="zh-CN"/>
          </w:rPr>
          <w:t xml:space="preserve"> </w:t>
        </w:r>
        <w:r w:rsidR="00B667AC">
          <w:t>that supports CAG functionality</w:t>
        </w:r>
      </w:ins>
      <w:ins w:id="264" w:author="S2-2208389" w:date="2022-10-07T16:10:00Z">
        <w:r>
          <w:rPr>
            <w:lang w:eastAsia="zh-CN"/>
          </w:rPr>
          <w:t>.</w:t>
        </w:r>
      </w:ins>
    </w:p>
    <w:p w14:paraId="38E89F6D" w14:textId="4D49B986" w:rsidR="00B667AC" w:rsidRPr="00E64C58" w:rsidRDefault="00B667AC" w:rsidP="00820A0C">
      <w:pPr>
        <w:pStyle w:val="af0"/>
        <w:numPr>
          <w:ilvl w:val="0"/>
          <w:numId w:val="2"/>
        </w:numPr>
        <w:rPr>
          <w:ins w:id="265" w:author="S2-2208389" w:date="2022-10-07T16:10:00Z"/>
          <w:rFonts w:eastAsia="宋体"/>
          <w:lang w:val="en-US" w:eastAsia="zh-CN"/>
        </w:rPr>
      </w:pPr>
      <w:ins w:id="266" w:author="Aoyagi, Kenichiro | Aoken | RMI" w:date="2022-10-12T08:49:00Z">
        <w:r>
          <w:rPr>
            <w:lang w:eastAsia="zh-CN"/>
          </w:rPr>
          <w:t>For the UE that does not support CAG functionality</w:t>
        </w:r>
      </w:ins>
      <w:ins w:id="267" w:author="Aoyagi, Kenichiro | Aoken | RMI" w:date="2022-10-12T08:50:00Z">
        <w:r>
          <w:rPr>
            <w:lang w:eastAsia="zh-CN"/>
          </w:rPr>
          <w:t xml:space="preserve">, </w:t>
        </w:r>
      </w:ins>
      <w:ins w:id="268" w:author="Aoyagi, Kenichiro | Aoken | RMI" w:date="2022-10-12T08:47:00Z">
        <w:r>
          <w:rPr>
            <w:lang w:eastAsia="zh-CN"/>
          </w:rPr>
          <w:t xml:space="preserve">RAN and CN </w:t>
        </w:r>
      </w:ins>
      <w:ins w:id="269" w:author="Aoyagi, Kenichiro | Aoken | RMI" w:date="2022-10-12T09:00:00Z">
        <w:r w:rsidR="008D7ED9">
          <w:rPr>
            <w:lang w:eastAsia="zh-CN"/>
          </w:rPr>
          <w:t>are allowed to</w:t>
        </w:r>
      </w:ins>
      <w:ins w:id="270" w:author="Aoyagi, Kenichiro | Aoken | RMI" w:date="2022-10-12T08:50:00Z">
        <w:r>
          <w:rPr>
            <w:lang w:eastAsia="zh-CN"/>
          </w:rPr>
          <w:t xml:space="preserve"> use </w:t>
        </w:r>
      </w:ins>
      <w:ins w:id="271" w:author="Aoyagi, Kenichiro | Aoken | RMI" w:date="2022-10-12T08:51:00Z">
        <w:r w:rsidR="008D7ED9">
          <w:rPr>
            <w:lang w:eastAsia="zh-CN"/>
          </w:rPr>
          <w:t xml:space="preserve">not only </w:t>
        </w:r>
        <w:r>
          <w:rPr>
            <w:lang w:eastAsia="zh-CN"/>
          </w:rPr>
          <w:t>CAG</w:t>
        </w:r>
        <w:r w:rsidR="008D7ED9">
          <w:rPr>
            <w:lang w:eastAsia="zh-CN"/>
          </w:rPr>
          <w:t xml:space="preserve"> </w:t>
        </w:r>
      </w:ins>
      <w:ins w:id="272" w:author="Aoyagi, Kenichiro | Aoken | RMI" w:date="2022-10-12T08:52:00Z">
        <w:r w:rsidR="008D7ED9">
          <w:rPr>
            <w:lang w:eastAsia="zh-CN"/>
          </w:rPr>
          <w:t xml:space="preserve">mechanism but also the other existing </w:t>
        </w:r>
      </w:ins>
      <w:ins w:id="273" w:author="Aoyagi, Kenichiro | Aoken | RMI" w:date="2022-10-12T08:53:00Z">
        <w:r w:rsidR="008D7ED9">
          <w:rPr>
            <w:lang w:eastAsia="zh-CN"/>
          </w:rPr>
          <w:t xml:space="preserve">mechanism e.g. </w:t>
        </w:r>
      </w:ins>
      <w:ins w:id="274" w:author="Aoyagi, Kenichiro | Aoken | RMI" w:date="2022-10-12T08:56:00Z">
        <w:r w:rsidR="008D7ED9">
          <w:rPr>
            <w:lang w:eastAsia="zh-CN"/>
          </w:rPr>
          <w:t>forbidden Tracking Area.</w:t>
        </w:r>
      </w:ins>
    </w:p>
    <w:p w14:paraId="24A309B4" w14:textId="2A9041B5" w:rsidR="00820A0C" w:rsidRPr="001D2622" w:rsidDel="001D2622" w:rsidRDefault="00820A0C" w:rsidP="00820A0C">
      <w:pPr>
        <w:pStyle w:val="af0"/>
        <w:numPr>
          <w:ilvl w:val="0"/>
          <w:numId w:val="2"/>
        </w:numPr>
        <w:rPr>
          <w:ins w:id="275" w:author="S2-2208389" w:date="2022-10-07T16:10:00Z"/>
          <w:del w:id="276" w:author="Lalith Kumar/System &amp; Security Standards /SRI-Bangalore/Staff Engineer/Samsung Electronics" w:date="2022-10-11T16:59:00Z"/>
          <w:rFonts w:eastAsia="宋体"/>
          <w:highlight w:val="yellow"/>
          <w:lang w:val="en-US" w:eastAsia="zh-CN"/>
        </w:rPr>
      </w:pPr>
      <w:commentRangeStart w:id="277"/>
      <w:ins w:id="278" w:author="S2-2208389" w:date="2022-10-07T16:10:00Z">
        <w:del w:id="279" w:author="Lalith Kumar/System &amp; Security Standards /SRI-Bangalore/Staff Engineer/Samsung Electronics" w:date="2022-10-11T16:59:00Z">
          <w:r w:rsidRPr="001D2622" w:rsidDel="001D2622">
            <w:rPr>
              <w:highlight w:val="yellow"/>
            </w:rPr>
            <w:delText xml:space="preserve">The legacy UE(s) shall also support to access the MBSR cell based on the </w:delText>
          </w:r>
          <w:r w:rsidRPr="001D2622" w:rsidDel="001D2622">
            <w:rPr>
              <w:rFonts w:eastAsia="宋体"/>
              <w:highlight w:val="yellow"/>
              <w:lang w:val="en-US" w:eastAsia="zh-CN"/>
            </w:rPr>
            <w:delText>CAG identifier.</w:delText>
          </w:r>
        </w:del>
      </w:ins>
      <w:commentRangeEnd w:id="277"/>
      <w:r w:rsidR="001D2622">
        <w:rPr>
          <w:rStyle w:val="a8"/>
        </w:rPr>
        <w:commentReference w:id="277"/>
      </w:r>
    </w:p>
    <w:p w14:paraId="66978714" w14:textId="1C8C1886" w:rsidR="001E12D9" w:rsidRPr="00E07019" w:rsidDel="00FE146D" w:rsidRDefault="001E12D9" w:rsidP="001E12D9">
      <w:pPr>
        <w:pStyle w:val="NO"/>
        <w:ind w:left="360" w:firstLine="0"/>
        <w:rPr>
          <w:ins w:id="280" w:author="Lalith Kumar/System &amp; Security Standards /SRI-Bangalore/Staff Engineer/Samsung Electronics" w:date="2022-10-11T16:39:00Z"/>
          <w:del w:id="281" w:author="Huawei" w:date="2022-10-12T10:35:00Z"/>
          <w:rFonts w:eastAsiaTheme="minorEastAsia" w:hint="eastAsia"/>
          <w:lang w:eastAsia="zh-CN"/>
        </w:rPr>
      </w:pPr>
      <w:ins w:id="282" w:author="S2-2209151" w:date="2022-10-07T16:27:00Z">
        <w:del w:id="283" w:author="Huawei" w:date="2022-10-12T10:35:00Z">
          <w:r w:rsidRPr="00BD62CA" w:rsidDel="00FE146D">
            <w:rPr>
              <w:lang w:eastAsia="zh-CN"/>
            </w:rPr>
            <w:delText>NOTE</w:delText>
          </w:r>
        </w:del>
      </w:ins>
      <w:ins w:id="284" w:author="Lalith Kumar/System &amp; Security Standards /SRI-Bangalore/Staff Engineer/Samsung Electronics" w:date="2022-10-11T16:41:00Z">
        <w:del w:id="285" w:author="Huawei" w:date="2022-10-12T10:35:00Z">
          <w:r w:rsidR="009A5E2B" w:rsidRPr="00D653A7" w:rsidDel="00FE146D">
            <w:delText> </w:delText>
          </w:r>
        </w:del>
      </w:ins>
      <w:ins w:id="286" w:author="Lalith Kumar/System &amp; Security Standards /SRI-Bangalore/Staff Engineer/Samsung Electronics" w:date="2022-10-11T16:39:00Z">
        <w:del w:id="287" w:author="Huawei" w:date="2022-10-12T10:35:00Z">
          <w:r w:rsidR="005E2043" w:rsidDel="00FE146D">
            <w:rPr>
              <w:lang w:eastAsia="zh-CN"/>
            </w:rPr>
            <w:delText>1</w:delText>
          </w:r>
        </w:del>
      </w:ins>
      <w:ins w:id="288" w:author="S2-2209151" w:date="2022-10-07T16:27:00Z">
        <w:del w:id="289" w:author="Huawei" w:date="2022-10-12T10:35:00Z">
          <w:r w:rsidRPr="00BD62CA" w:rsidDel="00FE146D">
            <w:rPr>
              <w:lang w:eastAsia="zh-CN"/>
            </w:rPr>
            <w:delText>:</w:delText>
          </w:r>
          <w:r w:rsidRPr="00BD62CA" w:rsidDel="00FE146D">
            <w:rPr>
              <w:lang w:eastAsia="zh-CN"/>
            </w:rPr>
            <w:tab/>
          </w:r>
          <w:r w:rsidDel="00FE146D">
            <w:rPr>
              <w:lang w:eastAsia="zh-CN"/>
            </w:rPr>
            <w:delText>CAG identifiers value assignment for MBSR will be determined during normative phase, e.g. w</w:delText>
          </w:r>
          <w:r w:rsidRPr="00321CC0" w:rsidDel="00FE146D">
            <w:rPr>
              <w:lang w:eastAsia="zh-CN"/>
            </w:rPr>
            <w:delText>hether</w:delText>
          </w:r>
          <w:r w:rsidDel="00FE146D">
            <w:rPr>
              <w:lang w:eastAsia="zh-CN"/>
            </w:rPr>
            <w:delText xml:space="preserve"> dedicated CAG identifiers will be used for MBSR access</w:delText>
          </w:r>
        </w:del>
      </w:ins>
      <w:ins w:id="290" w:author="S2-2208179" w:date="2022-10-07T16:32:00Z">
        <w:del w:id="291" w:author="Huawei" w:date="2022-10-12T10:35:00Z">
          <w:r w:rsidDel="00FE146D">
            <w:rPr>
              <w:lang w:eastAsia="zh-CN"/>
            </w:rPr>
            <w:delText xml:space="preserve"> and if</w:delText>
          </w:r>
        </w:del>
      </w:ins>
      <w:ins w:id="292" w:author="S2-2208179" w:date="2022-10-07T16:33:00Z">
        <w:del w:id="293" w:author="Huawei" w:date="2022-10-12T10:35:00Z">
          <w:r w:rsidDel="00FE146D">
            <w:rPr>
              <w:lang w:eastAsia="zh-CN"/>
            </w:rPr>
            <w:delText xml:space="preserve"> t</w:delText>
          </w:r>
        </w:del>
      </w:ins>
      <w:ins w:id="294" w:author="S2-2208179" w:date="2022-10-07T16:32:00Z">
        <w:del w:id="295" w:author="Huawei" w:date="2022-10-12T10:35:00Z">
          <w:r w:rsidDel="00FE146D">
            <w:rPr>
              <w:rFonts w:hint="eastAsia"/>
              <w:lang w:val="en-US" w:eastAsia="zh-CN"/>
            </w:rPr>
            <w:delText>he range (number) of CAG identifiers need</w:delText>
          </w:r>
        </w:del>
      </w:ins>
      <w:ins w:id="296" w:author="S2-2208179" w:date="2022-10-07T16:33:00Z">
        <w:del w:id="297" w:author="Huawei" w:date="2022-10-12T10:35:00Z">
          <w:r w:rsidDel="00FE146D">
            <w:rPr>
              <w:lang w:val="en-US" w:eastAsia="zh-CN"/>
            </w:rPr>
            <w:delText>s</w:delText>
          </w:r>
        </w:del>
      </w:ins>
      <w:ins w:id="298" w:author="S2-2208179" w:date="2022-10-07T16:32:00Z">
        <w:del w:id="299" w:author="Huawei" w:date="2022-10-12T10:35:00Z">
          <w:r w:rsidDel="00FE146D">
            <w:rPr>
              <w:rFonts w:hint="eastAsia"/>
              <w:lang w:val="en-US" w:eastAsia="zh-CN"/>
            </w:rPr>
            <w:delText xml:space="preserve"> to be increased</w:delText>
          </w:r>
        </w:del>
      </w:ins>
      <w:ins w:id="300" w:author="S2-2209151" w:date="2022-10-07T16:27:00Z">
        <w:del w:id="301" w:author="Huawei" w:date="2022-10-12T10:35:00Z">
          <w:r w:rsidDel="00FE146D">
            <w:rPr>
              <w:lang w:eastAsia="zh-CN"/>
            </w:rPr>
            <w:delText>.</w:delText>
          </w:r>
        </w:del>
      </w:ins>
    </w:p>
    <w:p w14:paraId="69A1C26F" w14:textId="316C49C2" w:rsidR="005E2043" w:rsidRPr="007F7FE7" w:rsidRDefault="005E2043" w:rsidP="005E2043">
      <w:pPr>
        <w:pStyle w:val="NO"/>
        <w:ind w:left="360" w:firstLine="0"/>
        <w:rPr>
          <w:ins w:id="302" w:author="S2-2209151" w:date="2022-10-07T16:27:00Z"/>
          <w:lang w:eastAsia="zh-CN"/>
        </w:rPr>
      </w:pPr>
      <w:ins w:id="303" w:author="Lalith Kumar/System &amp; Security Standards /SRI-Bangalore/Staff Engineer/Samsung Electronics" w:date="2022-10-11T16:39:00Z">
        <w:r w:rsidRPr="009A5E2B">
          <w:rPr>
            <w:highlight w:val="yellow"/>
            <w:lang w:eastAsia="zh-CN"/>
          </w:rPr>
          <w:t>NOTE</w:t>
        </w:r>
      </w:ins>
      <w:ins w:id="304" w:author="Lalith Kumar/System &amp; Security Standards /SRI-Bangalore/Staff Engineer/Samsung Electronics" w:date="2022-10-11T16:41:00Z">
        <w:r w:rsidR="009A5E2B" w:rsidRPr="009A5E2B">
          <w:rPr>
            <w:highlight w:val="yellow"/>
          </w:rPr>
          <w:t> </w:t>
        </w:r>
      </w:ins>
      <w:ins w:id="305" w:author="Lalith Kumar/System &amp; Security Standards /SRI-Bangalore/Staff Engineer/Samsung Electronics" w:date="2022-10-11T16:40:00Z">
        <w:r w:rsidRPr="009A5E2B">
          <w:rPr>
            <w:highlight w:val="yellow"/>
            <w:lang w:eastAsia="zh-CN"/>
          </w:rPr>
          <w:t>2</w:t>
        </w:r>
      </w:ins>
      <w:ins w:id="306" w:author="Lalith Kumar/System &amp; Security Standards /SRI-Bangalore/Staff Engineer/Samsung Electronics" w:date="2022-10-11T16:39:00Z">
        <w:r w:rsidRPr="009A5E2B">
          <w:rPr>
            <w:highlight w:val="yellow"/>
            <w:lang w:eastAsia="zh-CN"/>
          </w:rPr>
          <w:t>:</w:t>
        </w:r>
        <w:r w:rsidRPr="009A5E2B">
          <w:rPr>
            <w:highlight w:val="yellow"/>
            <w:lang w:eastAsia="zh-CN"/>
          </w:rPr>
          <w:tab/>
          <w:t>If CAG ID associated with MBSR and CAG ID associated with private network</w:t>
        </w:r>
      </w:ins>
      <w:ins w:id="307" w:author="Lalith Kumar/System &amp; Security Standards /SRI-Bangalore/Staff Engineer/Samsung Electronics" w:date="2022-10-11T16:41:00Z">
        <w:r w:rsidR="009A5E2B">
          <w:rPr>
            <w:highlight w:val="yellow"/>
            <w:lang w:eastAsia="zh-CN"/>
          </w:rPr>
          <w:t>, both</w:t>
        </w:r>
      </w:ins>
      <w:ins w:id="308" w:author="Lalith Kumar/System &amp; Security Standards /SRI-Bangalore/Staff Engineer/Samsung Electronics" w:date="2022-10-11T16:39:00Z">
        <w:r w:rsidRPr="009A5E2B">
          <w:rPr>
            <w:highlight w:val="yellow"/>
            <w:lang w:eastAsia="zh-CN"/>
          </w:rPr>
          <w:t xml:space="preserve"> are broadcasted how to apply access control will be determined during normative phase.</w:t>
        </w:r>
      </w:ins>
    </w:p>
    <w:p w14:paraId="786CDA7B" w14:textId="36D61055" w:rsidR="004F4434" w:rsidDel="00F74C56" w:rsidRDefault="004F4434" w:rsidP="00BE615E">
      <w:pPr>
        <w:rPr>
          <w:ins w:id="309" w:author="Nokia" w:date="2022-10-11T14:45:00Z"/>
          <w:del w:id="310" w:author="Huawei" w:date="2022-10-12T10:31:00Z"/>
        </w:rPr>
      </w:pPr>
      <w:ins w:id="311" w:author="Ericsson_CQ" w:date="2022-09-12T13:26:00Z">
        <w:del w:id="312" w:author="Huawei" w:date="2022-10-12T10:31:00Z">
          <w:r w:rsidDel="00F74C56">
            <w:delText xml:space="preserve">- UE subscription data may be deployed with a common flag to indicate </w:delText>
          </w:r>
        </w:del>
      </w:ins>
      <w:ins w:id="313" w:author="Ericsson_CQ" w:date="2022-09-12T13:27:00Z">
        <w:del w:id="314" w:author="Huawei" w:date="2022-10-12T10:31:00Z">
          <w:r w:rsidR="00681103" w:rsidDel="00F74C56">
            <w:delText>if access via</w:delText>
          </w:r>
        </w:del>
      </w:ins>
      <w:ins w:id="315" w:author="Ericsson_CQ" w:date="2022-09-12T13:26:00Z">
        <w:del w:id="316" w:author="Huawei" w:date="2022-10-12T10:31:00Z">
          <w:r w:rsidR="00681103" w:rsidDel="00F74C56">
            <w:delText xml:space="preserve"> MBSR</w:delText>
          </w:r>
        </w:del>
      </w:ins>
      <w:ins w:id="317" w:author="Ericsson_CQ" w:date="2022-09-12T13:27:00Z">
        <w:del w:id="318" w:author="Huawei" w:date="2022-10-12T10:31:00Z">
          <w:r w:rsidR="00681103" w:rsidDel="00F74C56">
            <w:delText xml:space="preserve"> is allowed.</w:delText>
          </w:r>
        </w:del>
      </w:ins>
    </w:p>
    <w:p w14:paraId="44D513AA" w14:textId="73FC16DC" w:rsidR="0012274F" w:rsidDel="00CC1A94" w:rsidRDefault="0012274F" w:rsidP="00BE615E">
      <w:pPr>
        <w:rPr>
          <w:ins w:id="319" w:author="Nokia" w:date="2022-10-11T14:38:00Z"/>
          <w:del w:id="320" w:author="Ericsson_CQ_#153" w:date="2022-10-11T19:13:00Z"/>
        </w:rPr>
      </w:pPr>
      <w:ins w:id="321" w:author="Nokia" w:date="2022-10-11T14:45:00Z">
        <w:del w:id="322" w:author="Ericsson_CQ_#153" w:date="2022-10-11T19:13:00Z">
          <w:r w:rsidDel="00CC1A94">
            <w:delText xml:space="preserve">- </w:delText>
          </w:r>
        </w:del>
      </w:ins>
    </w:p>
    <w:p w14:paraId="0AE66123" w14:textId="4D3BFBA0" w:rsidR="002D4FD8" w:rsidRDefault="002D4FD8" w:rsidP="00BE615E">
      <w:pPr>
        <w:rPr>
          <w:ins w:id="323" w:author="Ericsson_CQ_#153" w:date="2022-10-11T19:19:00Z"/>
        </w:rPr>
      </w:pPr>
      <w:ins w:id="324" w:author="Nokia" w:date="2022-10-11T14:38:00Z">
        <w:r>
          <w:t xml:space="preserve">- </w:t>
        </w:r>
      </w:ins>
      <w:ins w:id="325" w:author="Ericsson_CQ_#153" w:date="2022-10-11T19:13:00Z">
        <w:r w:rsidR="00CC1A94">
          <w:t>Extra information (e.g. time duration and location information) may be deployed together with the CAG Identifier for MBSR</w:t>
        </w:r>
      </w:ins>
      <w:ins w:id="326" w:author="Ericsson_CQ_#153" w:date="2022-10-11T19:14:00Z">
        <w:r w:rsidR="00CC1A94">
          <w:t xml:space="preserve"> that UE can access</w:t>
        </w:r>
      </w:ins>
      <w:ins w:id="327" w:author="Ericsson_CQ_#153" w:date="2022-10-11T19:13:00Z">
        <w:r w:rsidR="00CC1A94">
          <w:t xml:space="preserve">. </w:t>
        </w:r>
        <w:r w:rsidR="00CC1A94">
          <w:rPr>
            <w:lang w:val="en-US"/>
          </w:rPr>
          <w:t>The enhanced Allowed CAG list will be provided to UE and AMF for enforcement</w:t>
        </w:r>
      </w:ins>
      <w:ins w:id="328" w:author="Ericsson_CQ_#153" w:date="2022-10-11T20:14:00Z">
        <w:r w:rsidR="0071759E">
          <w:rPr>
            <w:lang w:val="en-US"/>
          </w:rPr>
          <w:t xml:space="preserve"> to make sure UE</w:t>
        </w:r>
      </w:ins>
      <w:ins w:id="329" w:author="Ericsson_CQ_#153" w:date="2022-10-11T19:13:00Z">
        <w:r w:rsidR="00CC1A94">
          <w:rPr>
            <w:lang w:val="en-US"/>
          </w:rPr>
          <w:t xml:space="preserve"> not accessing the MBSR cell outside of the time duration or geographic area</w:t>
        </w:r>
      </w:ins>
      <w:ins w:id="330" w:author="Ericsson_CQ_#153" w:date="2022-10-11T20:14:00Z">
        <w:r w:rsidR="0071759E">
          <w:rPr>
            <w:lang w:val="en-US"/>
          </w:rPr>
          <w:t>, e.g.</w:t>
        </w:r>
      </w:ins>
      <w:ins w:id="331" w:author="Ericsson_CQ_#153" w:date="2022-10-11T19:13:00Z">
        <w:r w:rsidR="00CC1A94">
          <w:rPr>
            <w:lang w:val="en-US"/>
          </w:rPr>
          <w:t xml:space="preserve"> </w:t>
        </w:r>
      </w:ins>
      <w:ins w:id="332" w:author="Nokia" w:date="2022-10-11T14:38:00Z">
        <w:r>
          <w:t xml:space="preserve">if the time when a </w:t>
        </w:r>
      </w:ins>
      <w:ins w:id="333" w:author="Nokia" w:date="2022-10-11T14:39:00Z">
        <w:r>
          <w:t>certain</w:t>
        </w:r>
      </w:ins>
      <w:ins w:id="334" w:author="Nokia" w:date="2022-10-11T14:38:00Z">
        <w:r>
          <w:t xml:space="preserve"> CAG is allowed for a UE </w:t>
        </w:r>
      </w:ins>
      <w:ins w:id="335" w:author="Nokia" w:date="2022-10-11T14:39:00Z">
        <w:r>
          <w:t xml:space="preserve">is </w:t>
        </w:r>
      </w:ins>
      <w:ins w:id="336" w:author="Nokia" w:date="2022-10-11T14:44:00Z">
        <w:r>
          <w:t>up</w:t>
        </w:r>
      </w:ins>
      <w:ins w:id="337" w:author="Ericsson_CQ_#153" w:date="2022-10-11T20:17:00Z">
        <w:r w:rsidR="0071759E">
          <w:t xml:space="preserve"> or UE is out of the geographic area</w:t>
        </w:r>
      </w:ins>
      <w:ins w:id="338" w:author="Nokia" w:date="2022-10-11T14:44:00Z">
        <w:r>
          <w:t>,</w:t>
        </w:r>
      </w:ins>
      <w:ins w:id="339" w:author="Nokia" w:date="2022-10-11T14:39:00Z">
        <w:r>
          <w:t xml:space="preserve"> </w:t>
        </w:r>
      </w:ins>
      <w:ins w:id="340" w:author="Nokia" w:date="2022-10-11T14:44:00Z">
        <w:r>
          <w:t xml:space="preserve">the </w:t>
        </w:r>
      </w:ins>
      <w:ins w:id="341" w:author="Nokia" w:date="2022-10-11T14:39:00Z">
        <w:r>
          <w:t xml:space="preserve">CAG </w:t>
        </w:r>
      </w:ins>
      <w:ins w:id="342" w:author="Ericsson_CQ_#153" w:date="2022-10-11T19:22:00Z">
        <w:r w:rsidR="00CC1A94">
          <w:t xml:space="preserve">for the UE </w:t>
        </w:r>
      </w:ins>
      <w:ins w:id="343" w:author="Nokia" w:date="2022-10-11T14:44:00Z">
        <w:r>
          <w:t>is</w:t>
        </w:r>
      </w:ins>
      <w:ins w:id="344" w:author="Nokia" w:date="2022-10-11T14:39:00Z">
        <w:r>
          <w:t xml:space="preserve"> revoked from the network</w:t>
        </w:r>
      </w:ins>
      <w:ins w:id="345" w:author="Nokia" w:date="2022-10-11T14:44:00Z">
        <w:r>
          <w:t xml:space="preserve"> as per 23.501.</w:t>
        </w:r>
      </w:ins>
    </w:p>
    <w:p w14:paraId="2048AF89" w14:textId="143B64D9" w:rsidR="0071759E" w:rsidRDefault="00FF6F7C" w:rsidP="00FF6F7C">
      <w:pPr>
        <w:pStyle w:val="EditorsNote"/>
        <w:rPr>
          <w:ins w:id="346" w:author="Ericsson_CQ_#153" w:date="2022-10-11T20:18:00Z"/>
          <w:lang w:eastAsia="zh-CN"/>
        </w:rPr>
      </w:pPr>
      <w:ins w:id="347" w:author="Ericsson_CQ_#153" w:date="2022-10-11T20:28:00Z">
        <w:r>
          <w:rPr>
            <w:lang w:eastAsia="zh-CN"/>
          </w:rPr>
          <w:t>Editor’s note</w:t>
        </w:r>
      </w:ins>
      <w:ins w:id="348" w:author="Ericsson_CQ_#153" w:date="2022-10-11T20:18:00Z">
        <w:r w:rsidR="0071759E" w:rsidRPr="00BD62CA">
          <w:rPr>
            <w:lang w:eastAsia="zh-CN"/>
          </w:rPr>
          <w:t>:</w:t>
        </w:r>
      </w:ins>
      <w:ins w:id="349" w:author="Ericsson_CQ_#153" w:date="2022-10-11T20:28:00Z">
        <w:r>
          <w:rPr>
            <w:lang w:eastAsia="zh-CN"/>
          </w:rPr>
          <w:t xml:space="preserve"> </w:t>
        </w:r>
      </w:ins>
      <w:ins w:id="350" w:author="Ericsson_CQ_#153" w:date="2022-10-11T20:19:00Z">
        <w:r w:rsidR="0071759E">
          <w:rPr>
            <w:lang w:eastAsia="zh-CN"/>
          </w:rPr>
          <w:t xml:space="preserve">The geographic area control </w:t>
        </w:r>
      </w:ins>
      <w:ins w:id="351" w:author="Ericsson_CQ_#153" w:date="2022-10-11T20:20:00Z">
        <w:r w:rsidR="0071759E">
          <w:rPr>
            <w:lang w:eastAsia="zh-CN"/>
          </w:rPr>
          <w:t xml:space="preserve">needs to </w:t>
        </w:r>
      </w:ins>
      <w:ins w:id="352" w:author="Ericsson_CQ_#153" w:date="2022-10-11T20:29:00Z">
        <w:r>
          <w:rPr>
            <w:lang w:eastAsia="zh-CN"/>
          </w:rPr>
          <w:t xml:space="preserve">be </w:t>
        </w:r>
      </w:ins>
      <w:ins w:id="353" w:author="Ericsson_CQ_#153" w:date="2022-10-11T20:20:00Z">
        <w:r w:rsidR="0071759E">
          <w:rPr>
            <w:lang w:eastAsia="zh-CN"/>
          </w:rPr>
          <w:t>further synched with MBSR broadcasted TA</w:t>
        </w:r>
      </w:ins>
      <w:ins w:id="354" w:author="Ericsson_CQ_#153" w:date="2022-10-11T20:21:00Z">
        <w:r w:rsidR="0071759E">
          <w:rPr>
            <w:lang w:eastAsia="zh-CN"/>
          </w:rPr>
          <w:t xml:space="preserve"> in other KIs</w:t>
        </w:r>
      </w:ins>
      <w:ins w:id="355" w:author="Ericsson_CQ_#153" w:date="2022-10-11T20:18:00Z">
        <w:r w:rsidR="0071759E">
          <w:rPr>
            <w:lang w:eastAsia="zh-CN"/>
          </w:rPr>
          <w:t>.</w:t>
        </w:r>
      </w:ins>
    </w:p>
    <w:p w14:paraId="4682ED6E" w14:textId="12E20800" w:rsidR="00CC1A94" w:rsidRDefault="00CC1A94" w:rsidP="00CC1A94">
      <w:pPr>
        <w:pStyle w:val="NO"/>
        <w:ind w:left="360" w:firstLine="0"/>
        <w:rPr>
          <w:ins w:id="356" w:author="Nokia" w:date="2022-10-11T14:44:00Z"/>
          <w:lang w:eastAsia="zh-CN"/>
        </w:rPr>
      </w:pPr>
      <w:ins w:id="357" w:author="Ericsson_CQ_#153" w:date="2022-10-11T19:19:00Z">
        <w:r w:rsidRPr="00BD62CA">
          <w:rPr>
            <w:lang w:eastAsia="zh-CN"/>
          </w:rPr>
          <w:t>NOTE</w:t>
        </w:r>
        <w:r w:rsidRPr="00D653A7">
          <w:t> </w:t>
        </w:r>
      </w:ins>
      <w:ins w:id="358" w:author="Ericsson_CQ_#153" w:date="2022-10-11T20:33:00Z">
        <w:r w:rsidR="00D112C2">
          <w:t>4</w:t>
        </w:r>
      </w:ins>
      <w:ins w:id="359" w:author="Ericsson_CQ_#153" w:date="2022-10-11T19:19:00Z">
        <w:r w:rsidRPr="00BD62CA">
          <w:rPr>
            <w:lang w:eastAsia="zh-CN"/>
          </w:rPr>
          <w:t>:</w:t>
        </w:r>
        <w:r w:rsidRPr="00BD62CA">
          <w:rPr>
            <w:lang w:eastAsia="zh-CN"/>
          </w:rPr>
          <w:tab/>
        </w:r>
      </w:ins>
      <w:ins w:id="360" w:author="Ericsson_CQ_#153" w:date="2022-10-11T19:20:00Z">
        <w:r>
          <w:rPr>
            <w:lang w:eastAsia="zh-CN"/>
          </w:rPr>
          <w:t xml:space="preserve">Control of the MBSR access to the serving network is based on </w:t>
        </w:r>
      </w:ins>
      <w:ins w:id="361" w:author="Ericsson_CQ_#153" w:date="2022-10-11T19:21:00Z">
        <w:r>
          <w:rPr>
            <w:lang w:eastAsia="zh-CN"/>
          </w:rPr>
          <w:t>normal mobility restriction management based on subscription data</w:t>
        </w:r>
      </w:ins>
      <w:ins w:id="362" w:author="Ericsson_CQ_#153" w:date="2022-10-11T20:35:00Z">
        <w:r w:rsidR="00B4363B">
          <w:rPr>
            <w:lang w:eastAsia="zh-CN"/>
          </w:rPr>
          <w:t xml:space="preserve"> form MBSR (i.e. IAB-UE)</w:t>
        </w:r>
      </w:ins>
      <w:ins w:id="363" w:author="Ericsson_CQ_#153" w:date="2022-10-11T19:19:00Z">
        <w:r>
          <w:rPr>
            <w:lang w:eastAsia="zh-CN"/>
          </w:rPr>
          <w:t>.</w:t>
        </w:r>
      </w:ins>
    </w:p>
    <w:p w14:paraId="392473BC" w14:textId="6B5EA36C" w:rsidR="002D4FD8" w:rsidDel="00CC1A94" w:rsidRDefault="0012274F">
      <w:pPr>
        <w:pStyle w:val="EditorsNote"/>
        <w:rPr>
          <w:ins w:id="364" w:author="Nokia" w:date="2022-10-11T14:46:00Z"/>
          <w:del w:id="365" w:author="Ericsson_CQ_#153" w:date="2022-10-11T19:22:00Z"/>
        </w:rPr>
        <w:pPrChange w:id="366" w:author="Nokia" w:date="2022-10-11T14:49:00Z">
          <w:pPr/>
        </w:pPrChange>
      </w:pPr>
      <w:ins w:id="367" w:author="Nokia" w:date="2022-10-11T14:49:00Z">
        <w:del w:id="368" w:author="Ericsson_CQ_#153" w:date="2022-10-11T19:22:00Z">
          <w:r w:rsidDel="00CC1A94">
            <w:lastRenderedPageBreak/>
            <w:delText xml:space="preserve">Editor's note: </w:delText>
          </w:r>
        </w:del>
      </w:ins>
      <w:ins w:id="369" w:author="Nokia" w:date="2022-10-11T14:44:00Z">
        <w:del w:id="370" w:author="Ericsson_CQ_#153" w:date="2022-10-11T19:22:00Z">
          <w:r w:rsidR="002D4FD8" w:rsidDel="00CC1A94">
            <w:delText xml:space="preserve"> if the </w:delText>
          </w:r>
          <w:r w:rsidDel="00CC1A94">
            <w:delText>CAG</w:delText>
          </w:r>
        </w:del>
      </w:ins>
      <w:ins w:id="371" w:author="Nokia" w:date="2022-10-11T14:46:00Z">
        <w:del w:id="372" w:author="Ericsson_CQ_#153" w:date="2022-10-11T19:22:00Z">
          <w:r w:rsidDel="00CC1A94">
            <w:delText xml:space="preserve"> a MBSR </w:delText>
          </w:r>
        </w:del>
      </w:ins>
      <w:ins w:id="373" w:author="Nokia" w:date="2022-10-11T14:48:00Z">
        <w:del w:id="374" w:author="Ericsson_CQ_#153" w:date="2022-10-11T19:22:00Z">
          <w:r w:rsidDel="00CC1A94">
            <w:delText>broadcasts</w:delText>
          </w:r>
        </w:del>
      </w:ins>
      <w:ins w:id="375" w:author="Nokia" w:date="2022-10-11T14:44:00Z">
        <w:del w:id="376" w:author="Ericsson_CQ_#153" w:date="2022-10-11T19:22:00Z">
          <w:r w:rsidDel="00CC1A94">
            <w:delText xml:space="preserve"> is only valid in a geographic area,</w:delText>
          </w:r>
        </w:del>
      </w:ins>
      <w:ins w:id="377" w:author="Nokia" w:date="2022-10-11T14:45:00Z">
        <w:del w:id="378" w:author="Ericsson_CQ_#153" w:date="2022-10-11T19:22:00Z">
          <w:r w:rsidDel="00CC1A94">
            <w:delText xml:space="preserve"> the MBSR is configured with time and geographic area where it can broadcast a CAG.</w:delText>
          </w:r>
        </w:del>
      </w:ins>
      <w:ins w:id="379" w:author="Nokia" w:date="2022-10-11T14:49:00Z">
        <w:del w:id="380" w:author="Ericsson_CQ_#153" w:date="2022-10-11T19:22:00Z">
          <w:r w:rsidDel="00CC1A94">
            <w:delText xml:space="preserve"> (issue: can the MBSR ALWAYS locate itself</w:delText>
          </w:r>
        </w:del>
      </w:ins>
      <w:ins w:id="381" w:author="Nokia" w:date="2022-10-11T14:50:00Z">
        <w:del w:id="382" w:author="Ericsson_CQ_#153" w:date="2022-10-11T19:22:00Z">
          <w:r w:rsidDel="00CC1A94">
            <w:delText>, can the network verify the behaviour? is the HPLMN of VPLMN configuring this location restriction?</w:delText>
          </w:r>
        </w:del>
      </w:ins>
      <w:ins w:id="383" w:author="Nokia" w:date="2022-10-11T14:44:00Z">
        <w:del w:id="384" w:author="Ericsson_CQ_#153" w:date="2022-10-11T19:22:00Z">
          <w:r w:rsidDel="00CC1A94">
            <w:delText xml:space="preserve"> </w:delText>
          </w:r>
        </w:del>
      </w:ins>
    </w:p>
    <w:p w14:paraId="3E04D1B0" w14:textId="0A0460BF" w:rsidR="0012274F" w:rsidDel="0071759E" w:rsidRDefault="0012274F">
      <w:pPr>
        <w:pStyle w:val="EditorsNote"/>
        <w:rPr>
          <w:ins w:id="385" w:author="Ericsson_CQ" w:date="2022-09-12T13:27:00Z"/>
          <w:del w:id="386" w:author="Ericsson_CQ_#153" w:date="2022-10-11T20:18:00Z"/>
        </w:rPr>
        <w:pPrChange w:id="387" w:author="Nokia" w:date="2022-10-11T14:47:00Z">
          <w:pPr/>
        </w:pPrChange>
      </w:pPr>
      <w:ins w:id="388" w:author="Nokia" w:date="2022-10-11T14:47:00Z">
        <w:del w:id="389" w:author="Ericsson_CQ_#153" w:date="2022-10-11T20:18:00Z">
          <w:r w:rsidDel="0071759E">
            <w:delText xml:space="preserve">Editor's note </w:delText>
          </w:r>
        </w:del>
      </w:ins>
      <w:ins w:id="390" w:author="Nokia" w:date="2022-10-11T14:46:00Z">
        <w:del w:id="391" w:author="Ericsson_CQ_#153" w:date="2022-10-11T20:18:00Z">
          <w:r w:rsidDel="0071759E">
            <w:delText>if a CAG is allowed on</w:delText>
          </w:r>
        </w:del>
      </w:ins>
      <w:ins w:id="392" w:author="Nokia" w:date="2022-10-11T14:47:00Z">
        <w:del w:id="393" w:author="Ericsson_CQ_#153" w:date="2022-10-11T20:18:00Z">
          <w:r w:rsidDel="0071759E">
            <w:delText>ly within a geographic area, for a UE, it is FFS whet</w:delText>
          </w:r>
        </w:del>
      </w:ins>
      <w:ins w:id="394" w:author="Nokia" w:date="2022-10-11T14:48:00Z">
        <w:del w:id="395" w:author="Ericsson_CQ_#153" w:date="2022-10-11T20:18:00Z">
          <w:r w:rsidDel="0071759E">
            <w:delText>her there is an assumption the U</w:delText>
          </w:r>
        </w:del>
      </w:ins>
      <w:ins w:id="396" w:author="Nokia" w:date="2022-10-11T14:49:00Z">
        <w:del w:id="397" w:author="Ericsson_CQ_#153" w:date="2022-10-11T20:18:00Z">
          <w:r w:rsidDel="0071759E">
            <w:delText>E</w:delText>
          </w:r>
        </w:del>
      </w:ins>
      <w:ins w:id="398" w:author="Nokia" w:date="2022-10-11T14:48:00Z">
        <w:del w:id="399" w:author="Ericsson_CQ_#153" w:date="2022-10-11T20:18:00Z">
          <w:r w:rsidDel="0071759E">
            <w:delText xml:space="preserve"> can always locate itself before attempting to access the MBSR nd the behaviour for when it cnanot access shall be specified before this can be ac</w:delText>
          </w:r>
        </w:del>
      </w:ins>
      <w:ins w:id="400" w:author="Nokia" w:date="2022-10-11T14:49:00Z">
        <w:del w:id="401" w:author="Ericsson_CQ_#153" w:date="2022-10-11T20:18:00Z">
          <w:r w:rsidDel="0071759E">
            <w:delText>cepted for normative work.</w:delText>
          </w:r>
        </w:del>
      </w:ins>
    </w:p>
    <w:p w14:paraId="673D1075" w14:textId="3D1CFBE0" w:rsidR="00681103" w:rsidDel="002D4FD8" w:rsidRDefault="00681103" w:rsidP="00BE5C8F">
      <w:pPr>
        <w:rPr>
          <w:ins w:id="402" w:author="Ericsson_CQ" w:date="2022-07-26T13:52:00Z"/>
          <w:del w:id="403" w:author="Nokia" w:date="2022-10-11T14:38:00Z"/>
        </w:rPr>
      </w:pPr>
      <w:ins w:id="404" w:author="Ericsson_CQ" w:date="2022-09-12T13:27:00Z">
        <w:del w:id="405" w:author="Nokia" w:date="2022-10-11T14:38:00Z">
          <w:r w:rsidDel="002D4FD8">
            <w:delText xml:space="preserve">- Extra </w:delText>
          </w:r>
          <w:r w:rsidR="00C371F0" w:rsidDel="002D4FD8">
            <w:delText>information (e.g. time duration and location information) may be deployed together with the CAG Identifier for MB</w:delText>
          </w:r>
        </w:del>
      </w:ins>
      <w:ins w:id="406" w:author="Ericsson_CQ" w:date="2022-09-12T13:28:00Z">
        <w:del w:id="407" w:author="Nokia" w:date="2022-10-11T14:38:00Z">
          <w:r w:rsidR="00C371F0" w:rsidDel="002D4FD8">
            <w:delText>SR.</w:delText>
          </w:r>
        </w:del>
      </w:ins>
      <w:ins w:id="408" w:author="S2-2209084" w:date="2022-10-07T16:16:00Z">
        <w:del w:id="409" w:author="Nokia" w:date="2022-10-11T14:38:00Z">
          <w:r w:rsidR="00BE5C8F" w:rsidDel="002D4FD8">
            <w:delText xml:space="preserve"> </w:delText>
          </w:r>
          <w:r w:rsidR="00BE5C8F" w:rsidDel="002D4FD8">
            <w:rPr>
              <w:lang w:val="en-US"/>
            </w:rPr>
            <w:delText>The enhanced Allowed CAG list will be provided to UE and AMF for enforcement, e.g. not accessing the MBSR cell outside of the time duration or geographic area.</w:delText>
          </w:r>
        </w:del>
      </w:ins>
    </w:p>
    <w:p w14:paraId="783B6BAA" w14:textId="1BF798CB" w:rsidR="00015779" w:rsidRPr="001F51AE" w:rsidDel="002D4FD8" w:rsidRDefault="00015779" w:rsidP="00C92BD8">
      <w:pPr>
        <w:rPr>
          <w:del w:id="410" w:author="Nokia" w:date="2022-10-11T14:38:00Z"/>
        </w:rPr>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6" w:author="Lalith Kumar/System &amp; Security Standards /SRI-Bangalore/Staff Engineer/Samsung Electronics" w:date="2022-10-11T16:34:00Z" w:initials="LK&amp;SS/EE">
    <w:p w14:paraId="1D9FAE11" w14:textId="6854F48F" w:rsidR="00D03CC3" w:rsidRDefault="00D03CC3">
      <w:pPr>
        <w:pStyle w:val="a9"/>
      </w:pPr>
      <w:r>
        <w:rPr>
          <w:rStyle w:val="a8"/>
        </w:rPr>
        <w:annotationRef/>
      </w:r>
      <w:proofErr w:type="spellStart"/>
      <w:r>
        <w:t>Its</w:t>
      </w:r>
      <w:proofErr w:type="spellEnd"/>
      <w:r>
        <w:t xml:space="preserve"> confusing as new CAG information and new requirements as described in last paragraph are applicable. </w:t>
      </w:r>
      <w:proofErr w:type="gramStart"/>
      <w:r>
        <w:t>Thus</w:t>
      </w:r>
      <w:proofErr w:type="gramEnd"/>
      <w:r>
        <w:t xml:space="preserve"> best is to get rid of this text. </w:t>
      </w:r>
    </w:p>
  </w:comment>
  <w:comment w:id="277" w:author="Lalith Kumar/System &amp; Security Standards /SRI-Bangalore/Staff Engineer/Samsung Electronics" w:date="2022-10-11T16:59:00Z" w:initials="LK&amp;SS/EE">
    <w:p w14:paraId="7B35844F" w14:textId="63BA15B6" w:rsidR="001D2622" w:rsidRDefault="001D2622">
      <w:pPr>
        <w:pStyle w:val="a9"/>
      </w:pPr>
      <w:r>
        <w:rPr>
          <w:rStyle w:val="a8"/>
        </w:rPr>
        <w:annotationRef/>
      </w:r>
      <w:r>
        <w:t>Based on email discussion UE should look into new type of configuration before deciding to access the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9FAE11" w15:done="0"/>
  <w15:commentEx w15:paraId="7B3584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FAE11" w16cid:durableId="26EFFD2A"/>
  <w16cid:commentId w16cid:paraId="7B35844F" w16cid:durableId="26EFFD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32E21" w14:textId="77777777" w:rsidR="00E41505" w:rsidRDefault="00E41505">
      <w:r>
        <w:separator/>
      </w:r>
    </w:p>
    <w:p w14:paraId="2C5D96BC" w14:textId="77777777" w:rsidR="00E41505" w:rsidRDefault="00E41505"/>
  </w:endnote>
  <w:endnote w:type="continuationSeparator" w:id="0">
    <w:p w14:paraId="640267D2" w14:textId="77777777" w:rsidR="00E41505" w:rsidRDefault="00E41505">
      <w:r>
        <w:continuationSeparator/>
      </w:r>
    </w:p>
    <w:p w14:paraId="4B55CD50" w14:textId="77777777" w:rsidR="00E41505" w:rsidRDefault="00E41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B6503" w14:textId="77777777" w:rsidR="00E41505" w:rsidRDefault="00E41505">
      <w:r>
        <w:separator/>
      </w:r>
    </w:p>
    <w:p w14:paraId="2EDED073" w14:textId="77777777" w:rsidR="00E41505" w:rsidRDefault="00E41505"/>
  </w:footnote>
  <w:footnote w:type="continuationSeparator" w:id="0">
    <w:p w14:paraId="65FF8F1B" w14:textId="77777777" w:rsidR="00E41505" w:rsidRDefault="00E41505">
      <w:r>
        <w:continuationSeparator/>
      </w:r>
    </w:p>
    <w:p w14:paraId="1821F62C" w14:textId="77777777" w:rsidR="00E41505" w:rsidRDefault="00E415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oyagi, Kenichiro | Aoken | RMI">
    <w15:presenceInfo w15:providerId="AD" w15:userId="S::kenichiro.aoyagi@rakuten.com::656e73e0-d199-462a-bf6a-0a2ec5144262"/>
  </w15:person>
  <w15:person w15:author="Ericsson_CQ_#153">
    <w15:presenceInfo w15:providerId="None" w15:userId="Ericsson_CQ_#153"/>
  </w15:person>
  <w15:person w15:author="Ericsson_CQ">
    <w15:presenceInfo w15:providerId="None" w15:userId="Ericsson_CQ"/>
  </w15:person>
  <w15:person w15:author="Huawei revision 1012">
    <w15:presenceInfo w15:providerId="None" w15:userId="Huawei revision 1012"/>
  </w15:person>
  <w15:person w15:author="S2-2208389">
    <w15:presenceInfo w15:providerId="None" w15:userId="S2-2208389"/>
  </w15:person>
  <w15:person w15:author="S2-2209084">
    <w15:presenceInfo w15:providerId="None" w15:userId="S2-2209084"/>
  </w15:person>
  <w15:person w15:author="S2-2208179">
    <w15:presenceInfo w15:providerId="None" w15:userId="S2-2208179"/>
  </w15:person>
  <w15:person w15:author="Nokia">
    <w15:presenceInfo w15:providerId="None" w15:userId="Nokia"/>
  </w15:person>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rson w15:author="S2-2209151">
    <w15:presenceInfo w15:providerId="None" w15:userId="S2-2209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652"/>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7350"/>
    <w:rsid w:val="00331F83"/>
    <w:rsid w:val="003338BB"/>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231"/>
    <w:rsid w:val="005E05FD"/>
    <w:rsid w:val="005E2043"/>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3FD9"/>
    <w:rsid w:val="00714670"/>
    <w:rsid w:val="007150BE"/>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2F6"/>
    <w:rsid w:val="00957D45"/>
    <w:rsid w:val="00961022"/>
    <w:rsid w:val="009623E0"/>
    <w:rsid w:val="00962DEB"/>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EAC"/>
    <w:rsid w:val="00B03F2F"/>
    <w:rsid w:val="00B0436C"/>
    <w:rsid w:val="00B05B8E"/>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A18"/>
    <w:rsid w:val="00B91E98"/>
    <w:rsid w:val="00B9643B"/>
    <w:rsid w:val="00BA179E"/>
    <w:rsid w:val="00BA345C"/>
    <w:rsid w:val="00BA4763"/>
    <w:rsid w:val="00BA524A"/>
    <w:rsid w:val="00BA5577"/>
    <w:rsid w:val="00BA5DC3"/>
    <w:rsid w:val="00BA7455"/>
    <w:rsid w:val="00BA74C6"/>
    <w:rsid w:val="00BB02B7"/>
    <w:rsid w:val="00BB0952"/>
    <w:rsid w:val="00BB0C50"/>
    <w:rsid w:val="00BB17AD"/>
    <w:rsid w:val="00BB1ADD"/>
    <w:rsid w:val="00BB1B53"/>
    <w:rsid w:val="00BB2751"/>
    <w:rsid w:val="00BB4151"/>
    <w:rsid w:val="00BB439C"/>
    <w:rsid w:val="00BB604F"/>
    <w:rsid w:val="00BC1CA9"/>
    <w:rsid w:val="00BC23D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7019"/>
    <w:rsid w:val="00E0738B"/>
    <w:rsid w:val="00E0753B"/>
    <w:rsid w:val="00E0784B"/>
    <w:rsid w:val="00E07F98"/>
    <w:rsid w:val="00E10CF7"/>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505"/>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4710"/>
    <w:rsid w:val="00F64B9B"/>
    <w:rsid w:val="00F65EB0"/>
    <w:rsid w:val="00F66C8A"/>
    <w:rsid w:val="00F67C3F"/>
    <w:rsid w:val="00F718FC"/>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3372"/>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46D"/>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929</Words>
  <Characters>5299</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revision 1012</cp:lastModifiedBy>
  <cp:revision>2</cp:revision>
  <dcterms:created xsi:type="dcterms:W3CDTF">2022-10-12T02:50:00Z</dcterms:created>
  <dcterms:modified xsi:type="dcterms:W3CDTF">2022-10-12T02:50:00Z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ies>
</file>